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0D1F63"/>
          <w:sz w:val="36"/>
          <w:szCs w:val="36"/>
        </w:rPr>
      </w:pPr>
      <w:r>
        <w:rPr>
          <w:rFonts w:ascii="Roboto Slab" w:hAnsi="Roboto Slab"/>
          <w:b/>
          <w:bCs/>
          <w:color w:val="0D1F63"/>
          <w:sz w:val="36"/>
          <w:szCs w:val="36"/>
        </w:rPr>
        <w:t xml:space="preserve">Sobre el </w:t>
      </w:r>
      <w:r>
        <w:rPr>
          <w:rFonts w:ascii="Roboto Slab" w:hAnsi="Roboto Slab"/>
          <w:b/>
          <w:bCs/>
          <w:color w:val="0D1F63"/>
          <w:sz w:val="36"/>
          <w:szCs w:val="36"/>
        </w:rPr>
        <w:t>C</w:t>
      </w:r>
      <w:r>
        <w:rPr>
          <w:rFonts w:ascii="Roboto Slab" w:hAnsi="Roboto Slab"/>
          <w:b/>
          <w:bCs/>
          <w:color w:val="0D1F63"/>
          <w:sz w:val="36"/>
          <w:szCs w:val="36"/>
        </w:rPr>
        <w:t xml:space="preserve">omisionado de </w:t>
      </w:r>
      <w:r>
        <w:rPr>
          <w:rFonts w:ascii="Roboto Slab" w:hAnsi="Roboto Slab"/>
          <w:b/>
          <w:bCs/>
          <w:color w:val="0D1F63"/>
          <w:sz w:val="36"/>
          <w:szCs w:val="36"/>
        </w:rPr>
        <w:t>T</w:t>
      </w:r>
      <w:r>
        <w:rPr>
          <w:rFonts w:ascii="Roboto Slab" w:hAnsi="Roboto Slab"/>
          <w:b/>
          <w:bCs/>
          <w:color w:val="0D1F63"/>
          <w:sz w:val="36"/>
          <w:szCs w:val="36"/>
        </w:rPr>
        <w:t xml:space="preserve">ransparencia </w:t>
      </w:r>
      <w:r>
        <w:rPr>
          <w:rFonts w:ascii="Roboto Slab" w:hAnsi="Roboto Slab"/>
          <w:b/>
          <w:bCs/>
          <w:color w:val="0D1F63"/>
          <w:sz w:val="36"/>
          <w:szCs w:val="36"/>
        </w:rPr>
        <w:t>y</w:t>
      </w:r>
      <w:r>
        <w:rPr>
          <w:rFonts w:ascii="Roboto Slab" w:hAnsi="Roboto Slab"/>
          <w:b/>
          <w:bCs/>
          <w:color w:val="0D1F63"/>
          <w:sz w:val="36"/>
          <w:szCs w:val="36"/>
        </w:rPr>
        <w:t xml:space="preserve"> acceso a la información pública de Canarias.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 xml:space="preserve">¿Qué es el Comisionado de Transparencia y </w:t>
      </w:r>
      <w:r>
        <w:rPr>
          <w:rFonts w:ascii="IBM Plex Sans" w:hAnsi="IBM Plex Sans"/>
          <w:b/>
          <w:bCs/>
          <w:color w:val="000000"/>
          <w:sz w:val="22"/>
          <w:szCs w:val="22"/>
        </w:rPr>
        <w:t>a</w:t>
      </w:r>
      <w:r>
        <w:rPr>
          <w:rFonts w:ascii="IBM Plex Sans" w:hAnsi="IBM Plex Sans"/>
          <w:b/>
          <w:bCs/>
          <w:color w:val="000000"/>
          <w:sz w:val="22"/>
          <w:szCs w:val="22"/>
        </w:rPr>
        <w:t xml:space="preserve">cceso a la </w:t>
      </w:r>
      <w:r>
        <w:rPr>
          <w:rFonts w:ascii="IBM Plex Sans" w:hAnsi="IBM Plex Sans"/>
          <w:b/>
          <w:bCs/>
          <w:color w:val="000000"/>
          <w:sz w:val="22"/>
          <w:szCs w:val="22"/>
        </w:rPr>
        <w:t>i</w:t>
      </w:r>
      <w:r>
        <w:rPr>
          <w:rFonts w:ascii="IBM Plex Sans" w:hAnsi="IBM Plex Sans"/>
          <w:b/>
          <w:bCs/>
          <w:color w:val="000000"/>
          <w:sz w:val="22"/>
          <w:szCs w:val="22"/>
        </w:rPr>
        <w:t xml:space="preserve">nformación </w:t>
      </w:r>
      <w:r>
        <w:rPr>
          <w:rFonts w:ascii="IBM Plex Sans" w:hAnsi="IBM Plex Sans"/>
          <w:b/>
          <w:bCs/>
          <w:color w:val="000000"/>
          <w:sz w:val="22"/>
          <w:szCs w:val="22"/>
        </w:rPr>
        <w:t>p</w:t>
      </w:r>
      <w:r>
        <w:rPr>
          <w:rFonts w:ascii="IBM Plex Sans" w:hAnsi="IBM Plex Sans"/>
          <w:b/>
          <w:bCs/>
          <w:color w:val="000000"/>
          <w:sz w:val="22"/>
          <w:szCs w:val="22"/>
        </w:rPr>
        <w:t>ública de</w:t>
      </w:r>
    </w:p>
    <w:p>
      <w:pPr>
        <w:pStyle w:val="Normal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Canarias?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Es un órgano creado por la Ley de Transparencia de Canarias y dedicado al fomento,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análisis, control y protección de la transparencia y del derecho de acceso a la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información pública en el ámbito canario. En ejercicio de las funciones que le atribuye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la Ley </w:t>
      </w:r>
      <w:r>
        <w:rPr>
          <w:rFonts w:ascii="IBM Plex Sans" w:hAnsi="IBM Plex Sans"/>
          <w:color w:val="000000"/>
          <w:sz w:val="22"/>
          <w:szCs w:val="22"/>
        </w:rPr>
        <w:t>12/2014, de 26 de diciembre, de transparencia y de acceso a la información pública,</w:t>
      </w:r>
      <w:r>
        <w:rPr>
          <w:rFonts w:ascii="IBM Plex Sans" w:hAnsi="IBM Plex Sans"/>
          <w:color w:val="000000"/>
          <w:sz w:val="22"/>
          <w:szCs w:val="22"/>
        </w:rPr>
        <w:t xml:space="preserve"> ha de actuar con autonomía y plena independencia.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La regulación de este órgano se recoge en el título IV de la </w:t>
      </w:r>
      <w:r>
        <w:rPr>
          <w:rFonts w:ascii="IBM Plex Sans" w:hAnsi="IBM Plex Sans"/>
          <w:color w:val="000000"/>
          <w:sz w:val="22"/>
          <w:szCs w:val="22"/>
        </w:rPr>
        <w:t xml:space="preserve">citada </w:t>
      </w:r>
      <w:r>
        <w:rPr>
          <w:rFonts w:ascii="IBM Plex Sans" w:hAnsi="IBM Plex Sans"/>
          <w:color w:val="000000"/>
          <w:sz w:val="22"/>
          <w:szCs w:val="22"/>
        </w:rPr>
        <w:t>Ley.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Se le atribuyen al Comisionado de Transparencia diversas facultades, entre las que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destacan dos principales: las de control del cumplimiento de la obligación de publicar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información que se relaciona en el título II de la Ley por los organismos y entidades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sujetos a la misma (conocida como “publicidad activa); y la resolución de las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reclamaciones que se interpongan l</w:t>
      </w:r>
      <w:r>
        <w:rPr>
          <w:rFonts w:ascii="IBM Plex Sans" w:hAnsi="IBM Plex Sans"/>
          <w:color w:val="000000"/>
          <w:sz w:val="22"/>
          <w:szCs w:val="22"/>
        </w:rPr>
        <w:t>a</w:t>
      </w:r>
      <w:r>
        <w:rPr>
          <w:rFonts w:ascii="IBM Plex Sans" w:hAnsi="IBM Plex Sans"/>
          <w:color w:val="000000"/>
          <w:sz w:val="22"/>
          <w:szCs w:val="22"/>
        </w:rPr>
        <w:t xml:space="preserve"> ciudadan</w:t>
      </w:r>
      <w:r>
        <w:rPr>
          <w:rFonts w:ascii="IBM Plex Sans" w:hAnsi="IBM Plex Sans"/>
          <w:color w:val="000000"/>
          <w:sz w:val="22"/>
          <w:szCs w:val="22"/>
        </w:rPr>
        <w:t>ía</w:t>
      </w:r>
      <w:r>
        <w:rPr>
          <w:rFonts w:ascii="IBM Plex Sans" w:hAnsi="IBM Plex Sans"/>
          <w:color w:val="000000"/>
          <w:sz w:val="22"/>
          <w:szCs w:val="22"/>
        </w:rPr>
        <w:t xml:space="preserve"> contra los actos expresos o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presuntos resolutorios de las solicitudes de acceso a la información de las entidades y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organismos incluidos en el ámbito de aplicación de la Ley de Transparencia de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Canarias.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persona titular de este órgano es elegida por mayoría de tres quintas partes de los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60 diputados del Parlamento de Canarias, y para su revocación o cese es preciso el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voto del mismo porcentaje de parlamentarios. Su mandato es de cinco años, no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renovable, y ha de ser elegido entre personas de reconocido prestigio y competencia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profesional. En consecuencia, no tiene dependencia orgánica ni funcional del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Gobierno de Canarias, Cabildos o Ayuntamientos sobre los que ejerce el control en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materia de Transparencia y acceso a la información pública.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Para garantizar esa autonomía </w:t>
      </w:r>
      <w:r>
        <w:rPr>
          <w:rFonts w:ascii="IBM Plex Sans" w:hAnsi="IBM Plex Sans"/>
          <w:color w:val="000000"/>
          <w:sz w:val="22"/>
          <w:szCs w:val="22"/>
        </w:rPr>
        <w:t>e</w:t>
      </w:r>
      <w:r>
        <w:rPr>
          <w:rFonts w:ascii="IBM Plex Sans" w:hAnsi="IBM Plex Sans"/>
          <w:color w:val="000000"/>
          <w:sz w:val="22"/>
          <w:szCs w:val="22"/>
        </w:rPr>
        <w:t xml:space="preserve"> independencia, el cargo de </w:t>
      </w:r>
      <w:r>
        <w:rPr>
          <w:rFonts w:ascii="IBM Plex Sans" w:hAnsi="IBM Plex Sans"/>
          <w:color w:val="000000"/>
          <w:sz w:val="22"/>
          <w:szCs w:val="22"/>
        </w:rPr>
        <w:t>c</w:t>
      </w:r>
      <w:r>
        <w:rPr>
          <w:rFonts w:ascii="IBM Plex Sans" w:hAnsi="IBM Plex Sans"/>
          <w:color w:val="000000"/>
          <w:sz w:val="22"/>
          <w:szCs w:val="22"/>
        </w:rPr>
        <w:t>omisionado o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comisionada de </w:t>
      </w:r>
      <w:r>
        <w:rPr>
          <w:rFonts w:ascii="IBM Plex Sans" w:hAnsi="IBM Plex Sans"/>
          <w:color w:val="000000"/>
          <w:sz w:val="22"/>
          <w:szCs w:val="22"/>
        </w:rPr>
        <w:t>t</w:t>
      </w:r>
      <w:r>
        <w:rPr>
          <w:rFonts w:ascii="IBM Plex Sans" w:hAnsi="IBM Plex Sans"/>
          <w:color w:val="000000"/>
          <w:sz w:val="22"/>
          <w:szCs w:val="22"/>
        </w:rPr>
        <w:t xml:space="preserve">ransparencia y </w:t>
      </w:r>
      <w:r>
        <w:rPr>
          <w:rFonts w:ascii="IBM Plex Sans" w:hAnsi="IBM Plex Sans"/>
          <w:color w:val="000000"/>
          <w:sz w:val="22"/>
          <w:szCs w:val="22"/>
        </w:rPr>
        <w:t>a</w:t>
      </w:r>
      <w:r>
        <w:rPr>
          <w:rFonts w:ascii="IBM Plex Sans" w:hAnsi="IBM Plex Sans"/>
          <w:color w:val="000000"/>
          <w:sz w:val="22"/>
          <w:szCs w:val="22"/>
        </w:rPr>
        <w:t xml:space="preserve">cceso a la </w:t>
      </w:r>
      <w:r>
        <w:rPr>
          <w:rFonts w:ascii="IBM Plex Sans" w:hAnsi="IBM Plex Sans"/>
          <w:color w:val="000000"/>
          <w:sz w:val="22"/>
          <w:szCs w:val="22"/>
        </w:rPr>
        <w:t>i</w:t>
      </w:r>
      <w:r>
        <w:rPr>
          <w:rFonts w:ascii="IBM Plex Sans" w:hAnsi="IBM Plex Sans"/>
          <w:color w:val="000000"/>
          <w:sz w:val="22"/>
          <w:szCs w:val="22"/>
        </w:rPr>
        <w:t xml:space="preserve">nformación </w:t>
      </w:r>
      <w:r>
        <w:rPr>
          <w:rFonts w:ascii="IBM Plex Sans" w:hAnsi="IBM Plex Sans"/>
          <w:color w:val="000000"/>
          <w:sz w:val="22"/>
          <w:szCs w:val="22"/>
        </w:rPr>
        <w:t>p</w:t>
      </w:r>
      <w:r>
        <w:rPr>
          <w:rFonts w:ascii="IBM Plex Sans" w:hAnsi="IBM Plex Sans"/>
          <w:color w:val="000000"/>
          <w:sz w:val="22"/>
          <w:szCs w:val="22"/>
        </w:rPr>
        <w:t>ública es incompatible con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todo mandato representativo, con todo cargo político o actividad de propaganda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política, con la permanencia en el servicio activo de cualquier administración pública o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empresa, o con la afiliación a un partido político o sindicato.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Las administraciones y demás entidades incluidas en el ámbito de aplicación de la ley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tienen el deber de facilitarle al Comisionado toda la información que les solicite, así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como la obligación de prestarle la colaboración necesaria para el desarrollo de sus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funciones.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¿Cuál es el principal servicio del Comisionado de Transparencia dirigido a l</w:t>
      </w:r>
      <w:r>
        <w:rPr>
          <w:rFonts w:ascii="IBM Plex Sans" w:hAnsi="IBM Plex Sans"/>
          <w:b/>
          <w:bCs/>
          <w:color w:val="000000"/>
          <w:sz w:val="22"/>
          <w:szCs w:val="22"/>
        </w:rPr>
        <w:t>a</w:t>
      </w:r>
    </w:p>
    <w:p>
      <w:pPr>
        <w:pStyle w:val="Normal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ciudadan</w:t>
      </w:r>
      <w:r>
        <w:rPr>
          <w:rFonts w:ascii="IBM Plex Sans" w:hAnsi="IBM Plex Sans"/>
          <w:b/>
          <w:bCs/>
          <w:color w:val="000000"/>
          <w:sz w:val="22"/>
          <w:szCs w:val="22"/>
        </w:rPr>
        <w:t>ía</w:t>
      </w:r>
      <w:r>
        <w:rPr>
          <w:rFonts w:ascii="IBM Plex Sans" w:hAnsi="IBM Plex Sans"/>
          <w:b/>
          <w:bCs/>
          <w:color w:val="000000"/>
          <w:sz w:val="22"/>
          <w:szCs w:val="22"/>
        </w:rPr>
        <w:t>?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</w:t>
      </w:r>
      <w:r>
        <w:rPr>
          <w:rFonts w:ascii="IBM Plex Sans" w:hAnsi="IBM Plex Sans"/>
          <w:color w:val="000000"/>
          <w:sz w:val="22"/>
          <w:szCs w:val="22"/>
        </w:rPr>
        <w:t>a</w:t>
      </w:r>
      <w:r>
        <w:rPr>
          <w:rFonts w:ascii="IBM Plex Sans" w:hAnsi="IBM Plex Sans"/>
          <w:color w:val="000000"/>
          <w:sz w:val="22"/>
          <w:szCs w:val="22"/>
        </w:rPr>
        <w:t xml:space="preserve"> ciudadan</w:t>
      </w:r>
      <w:r>
        <w:rPr>
          <w:rFonts w:ascii="IBM Plex Sans" w:hAnsi="IBM Plex Sans"/>
          <w:color w:val="000000"/>
          <w:sz w:val="22"/>
          <w:szCs w:val="22"/>
        </w:rPr>
        <w:t>ía</w:t>
      </w:r>
      <w:r>
        <w:rPr>
          <w:rFonts w:ascii="IBM Plex Sans" w:hAnsi="IBM Plex Sans"/>
          <w:color w:val="000000"/>
          <w:sz w:val="22"/>
          <w:szCs w:val="22"/>
        </w:rPr>
        <w:t xml:space="preserve"> y las personas jurídicas pueden presentar, sin coste alguno ni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necesidad de abogado o representación jurídica, reclamaciones contra las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resoluciones, expresas o presuntas, de las solicitudes de acceso a la información que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se dicten en el ámbito de aplicación de la Ley de Transparencia por el Gobierno de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Canarias, Cabildos y Ayuntamientos y por sus entidades dependientes. Pueden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presentar la reclamación de forma previa a la impugnación en vía contencioso administrativa.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¿Cuál es la forma y el plazo para la presentación de las reclamaciones?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Conforme al artículo 53 de la Ley, la reclamación se interpondrá por escrito en el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plazo de un mes a contar desde el día siguiente al de la notificación del acto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impugnado o desde el día siguiente a aquel en que se produzcan los efectos del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silencio administrativo; es decir, un mes después de haber solicitado la información.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/>
      </w:pPr>
      <w:hyperlink r:id="rId2">
        <w:r>
          <w:rPr>
            <w:rStyle w:val="EnlacedeInternet"/>
            <w:color w:val="000000"/>
            <w:u w:val="none"/>
          </w:rPr>
          <w:t>El escrito de interposición, dirigido al Comisionado de Transparencia y Acceso a la</w:t>
        </w:r>
      </w:hyperlink>
    </w:p>
    <w:p>
      <w:pPr>
        <w:pStyle w:val="Normal"/>
        <w:rPr>
          <w:color w:val="000000"/>
          <w:u w:val="none"/>
        </w:rPr>
      </w:pPr>
      <w:r>
        <w:rPr>
          <w:color w:val="000000"/>
          <w:u w:val="none"/>
        </w:rPr>
        <w:t>Información Pública, deberá contener: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• </w:t>
      </w:r>
      <w:r>
        <w:rPr>
          <w:rFonts w:ascii="IBM Plex Sans" w:hAnsi="IBM Plex Sans"/>
          <w:color w:val="000000"/>
          <w:sz w:val="22"/>
          <w:szCs w:val="22"/>
        </w:rPr>
        <w:t>La identificación de la persona interesada.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• </w:t>
      </w:r>
      <w:r>
        <w:rPr>
          <w:rFonts w:ascii="IBM Plex Sans" w:hAnsi="IBM Plex Sans"/>
          <w:color w:val="000000"/>
          <w:sz w:val="22"/>
          <w:szCs w:val="22"/>
        </w:rPr>
        <w:t>La indicación de la resolución expresa contra la que se reclama, o de la solicitud que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ha sido denegada por silencio administrativo.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• </w:t>
      </w:r>
      <w:r>
        <w:rPr>
          <w:rFonts w:ascii="IBM Plex Sans" w:hAnsi="IBM Plex Sans"/>
          <w:color w:val="000000"/>
          <w:sz w:val="22"/>
          <w:szCs w:val="22"/>
        </w:rPr>
        <w:t>Los motivos por los que se reclama.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• </w:t>
      </w:r>
      <w:r>
        <w:rPr>
          <w:rFonts w:ascii="IBM Plex Sans" w:hAnsi="IBM Plex Sans"/>
          <w:color w:val="000000"/>
          <w:sz w:val="22"/>
          <w:szCs w:val="22"/>
        </w:rPr>
        <w:t>La dirección de contacto a la cual puedan dirigirse las comunicaciones a propósito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de la reclamación.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¿Dónde presentar las reclamaciones?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La </w:t>
      </w:r>
      <w:hyperlink r:id="rId3">
        <w:r>
          <w:rPr>
            <w:rStyle w:val="EnlacedeInternet"/>
            <w:rFonts w:ascii="IBM Plex Sans" w:hAnsi="IBM Plex Sans"/>
            <w:b/>
            <w:bCs/>
            <w:color w:val="000000"/>
            <w:sz w:val="22"/>
            <w:szCs w:val="22"/>
          </w:rPr>
          <w:t>reclamación</w:t>
        </w:r>
      </w:hyperlink>
      <w:r>
        <w:rPr>
          <w:rFonts w:ascii="IBM Plex Sans" w:hAnsi="IBM Plex Sans"/>
          <w:color w:val="000000"/>
          <w:sz w:val="22"/>
          <w:szCs w:val="22"/>
        </w:rPr>
        <w:t xml:space="preserve"> podrá presentarse en el registro telemático o presencial del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C</w:t>
      </w:r>
      <w:r>
        <w:rPr>
          <w:rFonts w:ascii="IBM Plex Sans" w:hAnsi="IBM Plex Sans"/>
          <w:color w:val="000000"/>
          <w:sz w:val="22"/>
          <w:szCs w:val="22"/>
        </w:rPr>
        <w:t>omisionado de Transparencia y Acceso a la Información Pública y en cualquiera de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los lugares previstos para la presentación de escritos dirigidos a la administración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pública de la Comunidad Autónoma de Canarias; es decir, registros oficiales del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Gobierno de Canarias, Cabildos y Ayuntamientos, principalmente.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También puede remitirse firmada y por correo a: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COMISIONADO DE TRANSPARENCIA Y ACCESO A LA INFORMACIÓN PÚBLICA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Edificio del Parlamento de Canarias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C/ Teobaldo Power, nº7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38002 - Santa Cruz de Tenerife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El Comisionado de Transparencia, con presupuesto económico ya desde enero de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2016, trabaja en la creación de las primeras herramientas de administración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electrónica que permitan un registro telemático para la presentación de las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reclamaciones.</w:t>
      </w:r>
    </w:p>
    <w:p>
      <w:pPr>
        <w:pStyle w:val="Normal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¿Cómo se tramitan las reclamaciones?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Cuando la denegación del acceso a la información solicitada por l</w:t>
      </w:r>
      <w:r>
        <w:rPr>
          <w:rFonts w:ascii="IBM Plex Sans" w:hAnsi="IBM Plex Sans"/>
          <w:color w:val="000000"/>
          <w:sz w:val="22"/>
          <w:szCs w:val="22"/>
        </w:rPr>
        <w:t>a</w:t>
      </w:r>
      <w:r>
        <w:rPr>
          <w:rFonts w:ascii="IBM Plex Sans" w:hAnsi="IBM Plex Sans"/>
          <w:color w:val="000000"/>
          <w:sz w:val="22"/>
          <w:szCs w:val="22"/>
        </w:rPr>
        <w:t xml:space="preserve"> ciudadan</w:t>
      </w:r>
      <w:r>
        <w:rPr>
          <w:rFonts w:ascii="IBM Plex Sans" w:hAnsi="IBM Plex Sans"/>
          <w:color w:val="000000"/>
          <w:sz w:val="22"/>
          <w:szCs w:val="22"/>
        </w:rPr>
        <w:t>ía</w:t>
      </w:r>
      <w:r>
        <w:rPr>
          <w:rFonts w:ascii="IBM Plex Sans" w:hAnsi="IBM Plex Sans"/>
          <w:color w:val="000000"/>
          <w:sz w:val="22"/>
          <w:szCs w:val="22"/>
        </w:rPr>
        <w:t xml:space="preserve"> a una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administración se fundamente en la protección de derechos o intereses de terceros el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Comisionado de Transparencia otorgará, previamente a la resolución de la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reclamación, trámite de audiencia a las personas que pudieran resultar afectadas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para que aleguen lo que a su derecho convenga.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resolución de la reclamación nunca se producirá en plazo superior a tres meses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desde la fecha de entrada de la misma en el registro del Comisionado de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Transparencia y Acceso a la Información Pública.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resolución que se adopte por el Comisionado de Transparencia y Derecho de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Acceso a la Información Pública será en todo caso motivada, y podrá estimar o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desestimar, en su totalidad o en parte, la reclamación presentada.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¿Cuáles son las funciones del Comisionado sobre la transparencia de las</w:t>
      </w:r>
    </w:p>
    <w:p>
      <w:pPr>
        <w:pStyle w:val="Normal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administraciones públicas canarias?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Se centran fundamentalmente en el control del cumplimiento de la obligación de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publicar en las webs o en los portales de transparencia de cada administración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aquellas informaciones que vienen detalladas en los más de doscientos bloques de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datos del Título II de la Ley de Transparencia de Canarias.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El Comisionado ha de formular recomendaciones de cumplimiento e interpretación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uniformes de las obligaciones de transparencia establecidas; ha de prestar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asesoramiento en materia de acceso a la información pública y de transparencia; y ha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de evaluar el grado de aplicación y cumplimiento de la Ley. Y, cuando, de oficio o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como consecuencia de denuncia, verifique el incumplimiento de hacer pública la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información podrá requerir su subsanación a la administración que la omita.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Finalmente, el Comisionado o Comisionada de Transparencia ha de elaborar y elevar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anualmente al Parlamento un informe sobre el grado de aplicación de la Ley de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Transparencia y ha de instar al cumplimiento del régimen sancionador cuando detecte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reiteradas carencias o faltas en esta materia.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/>
          <w:b/>
          <w:b/>
          <w:bCs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¿Cómo contactar con el Comisionado de Transparencia de Canarias?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• </w:t>
      </w:r>
      <w:r>
        <w:rPr>
          <w:rFonts w:ascii="IBM Plex Sans" w:hAnsi="IBM Plex Sans"/>
          <w:color w:val="000000"/>
          <w:sz w:val="22"/>
          <w:szCs w:val="22"/>
        </w:rPr>
        <w:t>Por teléfono: 922 47 33 00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• </w:t>
      </w:r>
      <w:r>
        <w:rPr>
          <w:rFonts w:ascii="IBM Plex Sans" w:hAnsi="IBM Plex Sans"/>
          <w:color w:val="000000"/>
          <w:sz w:val="22"/>
          <w:szCs w:val="22"/>
        </w:rPr>
        <w:t>Por correo electrónico: comisionadotransparencia@parcan.es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• </w:t>
      </w:r>
      <w:r>
        <w:rPr>
          <w:rFonts w:ascii="IBM Plex Sans" w:hAnsi="IBM Plex Sans"/>
          <w:color w:val="000000"/>
          <w:sz w:val="22"/>
          <w:szCs w:val="22"/>
        </w:rPr>
        <w:t>Por correo postal: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COMISIONADO DE TRANSPARENCIA Y ACCESO A LA INFORMACIÓN PÚBLICA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Edificio del Parlamento de Canarias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C/ Teobaldo Power, nº7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38002-Santa Cruz de Tenerife</w:t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 w:cs="IBM Plex Sans"/>
        <w:b/>
        <w:b/>
        <w:bCs/>
        <w:sz w:val="20"/>
        <w:szCs w:val="20"/>
      </w:rPr>
    </w:pPr>
    <w:r>
      <w:rPr>
        <w:rFonts w:cs="IBM Plex Sans"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-809625</wp:posOffset>
          </wp:positionH>
          <wp:positionV relativeFrom="paragraph">
            <wp:posOffset>-360045</wp:posOffset>
          </wp:positionV>
          <wp:extent cx="7019925" cy="131699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6" r="-3" b="-16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ransparenciacanarias.org/como-reclamar/" TargetMode="External"/><Relationship Id="rId3" Type="http://schemas.openxmlformats.org/officeDocument/2006/relationships/hyperlink" Target="https://transparenciacanarias.org/como-reclama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LibreOffice/6.4.3.2$Windows_X86_64 LibreOffice_project/747b5d0ebf89f41c860ec2a39efd7cb15b54f2d8</Application>
  <Pages>3</Pages>
  <Words>1109</Words>
  <CharactersWithSpaces>6975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2021-03-31T08:53:08Z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