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41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 xml:space="preserve">. 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C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on</w:t>
      </w:r>
      <w:r>
        <w:rPr>
          <w:rStyle w:val="Muydestacado"/>
          <w:rFonts w:eastAsia="Times New Roman" w:cs="Calibri" w:ascii="Roboto Slab" w:hAnsi="Roboto Slab"/>
          <w:b/>
          <w:bCs/>
          <w:color w:val="000080"/>
          <w:kern w:val="2"/>
          <w:sz w:val="36"/>
          <w:szCs w:val="36"/>
          <w:lang w:val="es-ES" w:eastAsia="zh-CN" w:bidi="ar-SA"/>
        </w:rPr>
        <w:t>tratos adjudicados.</w:t>
      </w:r>
    </w:p>
    <w:p>
      <w:pPr>
        <w:pStyle w:val="Normal"/>
        <w:jc w:val="left"/>
        <w:rPr>
          <w:rStyle w:val="Muydestacado"/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jc w:val="left"/>
        <w:rPr/>
      </w:pP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En el ejercicio </w:t>
      </w:r>
      <w:r>
        <w:rPr>
          <w:rStyle w:val="Muydestacado"/>
          <w:rFonts w:ascii="IBM Plex Sans" w:hAnsi="IBM Plex Sans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2020 </w:t>
      </w: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se han llevado a cabo los siguientes procedimientos</w:t>
      </w: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 </w:t>
      </w: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de contratación administrativa, </w:t>
      </w: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todos adjudicación de contratos menores</w:t>
      </w: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:</w:t>
        <w:br/>
      </w:r>
    </w:p>
    <w:p>
      <w:pPr>
        <w:pStyle w:val="Normal"/>
        <w:jc w:val="left"/>
        <w:rPr/>
      </w:pP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1. SERVICIO PARA TRABAJOS EXTRAORDINARIOS DE GRABACIÓN DE CONTENIDOS, a la empresa SONIMAC SL, con CIF ****6736*, por un importe de 5.885,00 € (principal 5.500,00 € más 385,00 € por el 7% de IGIC), con cargo a la partida presupuestaria 491C/2279900; CONTRATACIÓN DE SERVICIOS EN LA TELEVISIÓN.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2. ASESORAMIENTO JURÍDICO EN MATERIA DE ACOSO LABORAL, a la empresa MURO 1 ABOGADOS, SLUP, con CIF ****3776*, por un importe de 1.337,50 € (principal 1.250,00 € más 87,50 € por el 7% de IGIC), con cargo a la partida presupuestaria 491C/2279900; CONTRATACIÓN DE SERVICIOS EN LA TELEVISIÓN.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3. ADQUISICIÓN DE CÁMARAS DIGITALES, a la empresa SONIMAC SL, con CIF ****6736*, por un importe de 13.499,12 € (principal 12.616,00 € más 883,12 € por el 7% de IGIC), con cargo a la partida presupuestaria 491C/6250010; EQUIPAMIENTO DE TV.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br/>
        <w:t>4. EQUIPO EMISOR DE FM, a la empresa RIGAZ SERVIRADIO SL, con CIF ****9354*, por un importe de 4.960,03 € (principal 4.635,54 € más 324,49 € por el 7% de IGIC), con cargo a la partida presupuestaria 491B/6250010; EQUIPAMIENTO DE RADIO MUNICIPAL.</w:t>
      </w:r>
    </w:p>
    <w:p>
      <w:pPr>
        <w:pStyle w:val="Normal"/>
        <w:jc w:val="left"/>
        <w:rPr>
          <w:rStyle w:val="Muydestacado"/>
          <w:rFonts w:ascii="IBM Plex Sans" w:hAnsi="IBM Plex Sans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 w:eastAsia="IBM Plex Sans" w:cs="IBM Plex Sans"/>
        <w:b/>
        <w:b/>
        <w:bCs/>
        <w:sz w:val="20"/>
        <w:szCs w:val="20"/>
      </w:rPr>
    </w:pPr>
    <w:r>
      <w:rPr>
        <w:rFonts w:eastAsia="IBM Plex Sans" w:cs="IBM Plex Sans"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-809625</wp:posOffset>
          </wp:positionH>
          <wp:positionV relativeFrom="paragraph">
            <wp:posOffset>-360045</wp:posOffset>
          </wp:positionV>
          <wp:extent cx="7019925" cy="131699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6" r="-3" b="-16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Smbolosdenumeracin">
    <w:name w:val="Símbolos de numeración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</TotalTime>
  <Application>LibreOffice/6.4.3.2$Windows_X86_64 LibreOffice_project/747b5d0ebf89f41c860ec2a39efd7cb15b54f2d8</Application>
  <Pages>1</Pages>
  <Words>203</Words>
  <Characters>1062</Characters>
  <CharactersWithSpaces>1260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2021-04-01T11:42:16Z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