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ACUERDOS JUNTA DE GOBIERNO LOCAL</w:t>
      </w:r>
    </w:p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DIEZ DE SEPTIEMBRE DE DOS MIL DIECINUEVE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eastAsia="Arial" w:cs="Verdana"/>
          <w:b/>
          <w:b/>
          <w:bCs/>
          <w:color w:val="040404"/>
          <w:sz w:val="22"/>
          <w:szCs w:val="22"/>
          <w:u w:val="none"/>
        </w:rPr>
      </w:pPr>
      <w:r>
        <w:rPr>
          <w:rFonts w:eastAsia="Arial" w:cs="Verdana" w:ascii="IBM Plex Sans" w:hAnsi="IBM Plex Sans"/>
          <w:b/>
          <w:bCs/>
          <w:color w:val="040404"/>
          <w:sz w:val="22"/>
          <w:szCs w:val="22"/>
          <w:u w:val="none"/>
        </w:rPr>
        <w:t>1. LECTURA Y APROBACIÓN DEL BORRADOR DEL  ACTA DE LA SESIÓN ANTERIOR.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Dada cuenta del borrador del Acta de la sesión celebrada el día dos de septiembre de dos mil diecinueve, la misma es aprobada por unanimidad, en sus literales términos.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eastAsia="Arial" w:cs="Verdana"/>
          <w:b/>
          <w:b/>
          <w:bCs/>
          <w:color w:val="040404"/>
          <w:sz w:val="22"/>
          <w:szCs w:val="22"/>
          <w:u w:val="none"/>
        </w:rPr>
      </w:pPr>
      <w:r>
        <w:rPr>
          <w:rFonts w:eastAsia="Arial" w:cs="Verdana" w:ascii="IBM Plex Sans" w:hAnsi="IBM Plex Sans"/>
          <w:b/>
          <w:bCs/>
          <w:color w:val="040404"/>
          <w:sz w:val="22"/>
          <w:szCs w:val="22"/>
          <w:u w:val="none"/>
        </w:rPr>
        <w:t>2. ASUNTOS DE LA PRESIDENCIA.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Dada cuenta de los asuntos que a continuación se relacionan, éstos son aprobados por unanimidad, siendo el siguiente su tenor literal: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/>
          <w:color w:val="040404"/>
          <w:spacing w:val="2"/>
          <w:sz w:val="22"/>
          <w:szCs w:val="22"/>
          <w:u w:val="none"/>
        </w:rPr>
        <w:t xml:space="preserve">A) 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INICIO DE EXPEDIENTE PARA LA LICITACIÓN Y POSTERIOR ADJUDICACIÓN DEL CONTRATO DE </w:t>
      </w:r>
      <w:r>
        <w:rPr>
          <w:rFonts w:eastAsia="Verdana" w:cs="Verdana" w:ascii="IBM Plex Sans" w:hAnsi="IBM Plex Sans"/>
          <w:b/>
          <w:bCs/>
          <w:iCs/>
          <w:color w:val="040404"/>
          <w:sz w:val="22"/>
          <w:szCs w:val="22"/>
          <w:u w:val="none"/>
          <w:lang w:eastAsia="es-ES"/>
        </w:rPr>
        <w:t>“SUMINISTRO DEL SISTEMA DE ALMACENAMIENTO PARA ENTORNO DE VIRTUALIZACIÓN VMWARE, SERVIDOR HOST ELECTRÓNICA DE RED”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Atendiendo a lo expuesto, esta Junta de Gobierno Local, actuando por delegación de Alcaldía de conformidad con el decreto 2019/1563, de fecha 20 de junio, acuerda por unanimidad la aprobación del inicio de expediente para la licitación y posterior adjudicación del contrato de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</w:t>
      </w:r>
      <w:r>
        <w:rPr>
          <w:rFonts w:eastAsia="Verdana" w:cs="Verdana" w:ascii="IBM Plex Sans" w:hAnsi="IBM Plex Sans"/>
          <w:b w:val="false"/>
          <w:bCs w:val="false"/>
          <w:iCs/>
          <w:color w:val="040404"/>
          <w:sz w:val="22"/>
          <w:szCs w:val="22"/>
          <w:u w:val="none"/>
          <w:lang w:eastAsia="es-ES"/>
        </w:rPr>
        <w:t>“SUMINISTRO DEL SISTEMA DE ALMACENAMIENTO PARA ENTORNO DE VIRTUALIZACIÓN VMWARE, SERVIDOR HOST ELECTRÓNICA DE RED”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, y en cumplimiento con el artículo 116.3 de la Ley 9/2017, de de 8 de noviembre, de Contratos del Sector Público, por la que se transponen al ordenamiento jurídico español las Directivas del Parlamento Europeo y del Consejo 2014/23/UE y 2014/24/UE, de 26 de febrero de 2014, se ordena lo siguiente: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el departamento de Intervención, se informe de la previsión de la aplicación presupuestaria.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el departamento de Contratación, se redacte el correspondiente Pliego de Cláusulas Administrativas Particulares.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los Técnicos Municipales se redacte el Pliego de Prescripciones Técnicas pertinente, en su caso.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Asimismo, se faculta al Sr. Alcalde para realización de cuantas gestiones sean necesarias en el desarrollo de este acuerdo.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B) ACTUALIZACIÓN DE PRECIO DEL CONTRATO ADMINISTRATIVO DE ARRENDAMIENTO LOCAL PROPIEDAD DE DON FRANCISCO SUÁREZ HERNÁNDEZ.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acuerda por unanimidad dar su aprobación al contenido del precedente informe sobre la actualización de precio del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CONTRATO ADMINISTRATIVO DE ARRENDAMIENTO LOCAL PROPIEDAD DE DON FRANCISCO SUÁREZ HERNÁNDEZ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, suscrito con el Sr. Suárez Hernández, con DNI ****7.917*, y la aceptación del mismo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C) </w:t>
      </w:r>
      <w:r>
        <w:rPr>
          <w:rFonts w:eastAsia="Verdana" w:cs="Verdana" w:ascii="IBM Plex Sans" w:hAnsi="IBM Plex Sans"/>
          <w:b/>
          <w:color w:val="040404"/>
          <w:spacing w:val="-3"/>
          <w:sz w:val="22"/>
          <w:szCs w:val="22"/>
          <w:u w:val="none"/>
          <w:lang w:val="es-ES_tradnl"/>
        </w:rPr>
        <w:t>ACTUALIZACIÓN DE PRECIO DEL CONTRATO ADMINISTRATIVO DEL SERVICIO DE MANTENIMIENTO DE LOS PROGRAMAS INFORMÁTICOS Y OTROS SERVICIOS SUMINISTRADOS POR LA EMPRESA T-INNOVA PARA LAS INSTALACIONES DEPORTIVAS DEL AYUNTAMIENTO DE AGÜIMES.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acuerda por unanimidad dar su aprobación al contenido del precedente informe sobre la actualización de precio del contrato administrativo de </w:t>
      </w:r>
      <w:r>
        <w:rPr>
          <w:rFonts w:eastAsia="Verdana" w:cs="Verdana" w:ascii="IBM Plex Sans" w:hAnsi="IBM Plex Sans"/>
          <w:b w:val="false"/>
          <w:bCs w:val="false"/>
          <w:color w:val="040404"/>
          <w:spacing w:val="-3"/>
          <w:sz w:val="22"/>
          <w:szCs w:val="22"/>
          <w:u w:val="none"/>
          <w:lang w:val="es-ES_tradnl"/>
        </w:rPr>
        <w:t>SERVICIO DE MANTENIMIENTO DE LOS PROGRAMAS INFORMÁTICOS Y OTROS SERVICIOS SUMINISTRADOS POR LA EMPRESA T-INNOVA PARA LAS INSTALACIONES DEPORTIVAS DEL AYUNTAMIENTO DE AGÜIMES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,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suscrito con la </w:t>
      </w:r>
      <w:r>
        <w:rPr>
          <w:rFonts w:eastAsia="Verdana"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>entidad mercantil T-INNOVA INGENIERÍA APLICADA, SA, con CIF ****2891*,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y la aceptación del mismo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D) </w:t>
      </w:r>
      <w:r>
        <w:rPr>
          <w:rFonts w:eastAsia="Verdana" w:cs="Verdana" w:ascii="IBM Plex Sans" w:hAnsi="IBM Plex Sans"/>
          <w:b/>
          <w:color w:val="040404"/>
          <w:spacing w:val="-3"/>
          <w:sz w:val="22"/>
          <w:szCs w:val="22"/>
          <w:u w:val="none"/>
          <w:lang w:val="es-ES_tradnl"/>
        </w:rPr>
        <w:t>ACTUALIZACIÓN DE PRECIO DEL CONTRATO ADMINISTRATIVO DE “SERVICIO Y MANTENIMIENTO INTEGRAL DE LA LIMPIEZA DE LOS DIFERENTES INMUEBLES Y DEPENDENCIAS MUNICIPALES DEL AYUNTAMIENTO DE AGÜIMES”.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acuerda por unanimidad dar su aprobación al contenido del precedente informe sobre la actualización de precio del contrato administrativo de </w:t>
      </w:r>
      <w:r>
        <w:rPr>
          <w:rFonts w:eastAsia="Verdana" w:cs="Verdana" w:ascii="IBM Plex Sans" w:hAnsi="IBM Plex Sans"/>
          <w:b w:val="false"/>
          <w:bCs w:val="false"/>
          <w:color w:val="040404"/>
          <w:spacing w:val="-3"/>
          <w:sz w:val="22"/>
          <w:szCs w:val="22"/>
          <w:u w:val="none"/>
          <w:lang w:val="es-ES_tradnl"/>
        </w:rPr>
        <w:t>“SERVICIO Y MANTENIMIENTO INTEGRAL DE LA LIMPIEZA DE LOS DIFERENTES INMUEBLES Y DEPENDENCIAS MUNICIPALES DEL AYUNTAMIENTO DE AGÜIMES”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, suscrito con la </w:t>
      </w:r>
      <w:r>
        <w:rPr>
          <w:rFonts w:eastAsia="Verdana"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>entidad mercantil SAMYL, SL, con CIF ****3757*,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y la aceptación del mismo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>E) DEVOLUCIÓN DE FIANZAS A LA EMPRESA MANTENIMIENTO DEL TERRITORIO CANARIO, SLU</w:t>
      </w:r>
      <w:r>
        <w:rPr>
          <w:rFonts w:eastAsia="Verdana" w:cs="Verdana" w:ascii="IBM Plex Sans" w:hAnsi="IBM Plex Sans"/>
          <w:b/>
          <w:bCs/>
          <w:color w:val="040404"/>
          <w:sz w:val="22"/>
          <w:szCs w:val="22"/>
          <w:u w:val="none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eastAsia="es-ES"/>
        </w:rPr>
        <w:t xml:space="preserve">Con base a informe favorable, suscrito por la Arquitecta Técnico de este Ayuntamiento, Responsable Supervisora de ejecución del contrato administrativo de la obra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“MEJORAS EN LOS VELATORIOS MUNICIPALES: CRUCE DE ARINAGA.”</w:t>
      </w:r>
      <w:r>
        <w:rPr>
          <w:rFonts w:eastAsia="Verdana-Bold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,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adjudicado a la empresa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MANTENIMIENTO DEL TERRITORIO CANARIO, SLU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eastAsia="es-ES"/>
        </w:rPr>
        <w:t>con CIF ****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2119*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eastAsia="es-ES"/>
        </w:rPr>
        <w:t>, suscribiendo el correspondiente contrato el día 14 de marzo de 2017, así como Adenda al mismo el día 22 de enero de 2018, y visto el informe emitido por la Tesorera Municipal de fecha 4 de septiembre de 2019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, esta Junta de Gobierno Local, actuando por delegación de Alcaldía de conformidad con el decreto 2019/1563, de fecha 20 de junio, considerando los antecedentes expuestos en dichos informes, y cumplidas las obligaciones derivadas del contrato, acuerda por unanimidad la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devolución de las fianzas depositadas en concepto de garantía definitiva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para responder al cumplimiento de lo convenido, dando traslado del presente acuerdo, entre otros, a los servicios de Tesorería de este Ayuntamiento a todos los efectos.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>F) DEVOLUCIÓN DE FIANZA A LA EMPRESA PREFABRI, SL</w:t>
      </w:r>
      <w:r>
        <w:rPr>
          <w:rFonts w:eastAsia="Verdana" w:cs="Verdana" w:ascii="IBM Plex Sans" w:hAnsi="IBM Plex Sans"/>
          <w:b/>
          <w:bCs/>
          <w:color w:val="040404"/>
          <w:sz w:val="22"/>
          <w:szCs w:val="22"/>
          <w:u w:val="none"/>
        </w:rPr>
        <w:t xml:space="preserve">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eastAsia="es-ES"/>
        </w:rPr>
        <w:t xml:space="preserve">Con base a informe favorable, suscrito por la Arquitecta Técnico de este Ayuntamiento, relativo a la devolución de fianza del contrato administrativo de la obra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“SUMINISTRO DE MÓDULOS DE OFICINA PARA EL ALMACÉN MUNICIPAL DE OBRAS Y SERVICIOS”</w:t>
      </w:r>
      <w:r>
        <w:rPr>
          <w:rFonts w:eastAsia="Verdana-Bold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,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adjudicado a la empresa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PREFABRI, SL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eastAsia="es-ES"/>
        </w:rPr>
        <w:t>, con CIF ****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6779*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eastAsia="es-ES"/>
        </w:rPr>
        <w:t>, y visto el informe emitido por la Tesorera Municipal de fecha 4 de septiembre de 2019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, esta Junta de Gobierno Local, actuando por delegación de Alcaldía de conformidad con el decreto 2019/1563, de fecha 20 de junio, considerando los antecedentes expuestos en dichos informes, y cumplidas las obligaciones derivadas del contrato, acuerda por unanimidad la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devolución de la fianza depositada en concepto de garantía definitiva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para responder al cumplimiento de lo convenido, dando traslado del presente acuerdo, entre otros, a los servicios de Tesorería de este Ayuntamiento a todos los efectos.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LibreOffice/6.4.3.2$Windows_X86_64 LibreOffice_project/747b5d0ebf89f41c860ec2a39efd7cb15b54f2d8</Application>
  <Pages>3</Pages>
  <Words>990</Words>
  <CharactersWithSpaces>6521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2021-03-12T13:54:25Z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