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spacing w:before="0" w:after="0"/>
        <w:jc w:val="left"/>
        <w:rPr>
          <w:rFonts w:ascii="Roboto Slab" w:hAnsi="Roboto Slab" w:cs="Roboto Slab"/>
          <w:b/>
          <w:b/>
          <w:color w:val="002060"/>
          <w:sz w:val="36"/>
          <w:szCs w:val="36"/>
        </w:rPr>
      </w:pPr>
      <w:r>
        <w:rPr>
          <w:rFonts w:cs="Roboto Slab" w:ascii="Roboto Slab" w:hAnsi="Roboto Slab"/>
          <w:b/>
          <w:color w:val="002060"/>
          <w:sz w:val="36"/>
          <w:szCs w:val="36"/>
        </w:rPr>
        <w:t>ACUERDOS JUNTA DE GOBIERNO LOCAL</w:t>
      </w:r>
    </w:p>
    <w:p>
      <w:pPr>
        <w:pStyle w:val="Cuerpodetexto"/>
        <w:spacing w:before="0" w:after="0"/>
        <w:jc w:val="left"/>
        <w:rPr>
          <w:rFonts w:ascii="Roboto Slab" w:hAnsi="Roboto Slab" w:cs="Roboto Slab"/>
          <w:b/>
          <w:b/>
          <w:color w:val="002060"/>
          <w:sz w:val="36"/>
          <w:szCs w:val="36"/>
        </w:rPr>
      </w:pPr>
      <w:r>
        <w:rPr>
          <w:rFonts w:cs="Roboto Slab" w:ascii="Roboto Slab" w:hAnsi="Roboto Slab"/>
          <w:b/>
          <w:color w:val="002060"/>
          <w:sz w:val="36"/>
          <w:szCs w:val="36"/>
        </w:rPr>
        <w:t>DOS DE MARZO DE DOS MIL VEINTE</w:t>
      </w:r>
    </w:p>
    <w:p>
      <w:pPr>
        <w:pStyle w:val="Normal"/>
        <w:jc w:val="left"/>
        <w:rPr>
          <w:rFonts w:ascii="IBM Plex Sans" w:hAnsi="IBM Plex Sans" w:cs="IBM Plex Sans"/>
          <w:b/>
          <w:b/>
          <w:color w:val="000000"/>
          <w:sz w:val="22"/>
          <w:szCs w:val="22"/>
        </w:rPr>
      </w:pPr>
      <w:r>
        <w:rPr>
          <w:rFonts w:cs="IBM Plex Sans" w:ascii="IBM Plex Sans" w:hAnsi="IBM Plex Sans"/>
          <w:b/>
          <w:color w:val="000000"/>
          <w:sz w:val="22"/>
          <w:szCs w:val="22"/>
        </w:rPr>
      </w:r>
    </w:p>
    <w:p>
      <w:pPr>
        <w:pStyle w:val="Normal"/>
        <w:jc w:val="left"/>
        <w:rPr>
          <w:rFonts w:ascii="IBM Plex Sans" w:hAnsi="IBM Plex Sans" w:cs="Arial"/>
          <w:b/>
          <w:b/>
          <w:bCs/>
          <w:color w:val="000000"/>
          <w:sz w:val="22"/>
          <w:szCs w:val="22"/>
        </w:rPr>
      </w:pPr>
      <w:r>
        <w:rPr>
          <w:rFonts w:cs="Arial" w:ascii="IBM Plex Sans" w:hAnsi="IBM Plex Sans"/>
          <w:b/>
          <w:bCs/>
          <w:color w:val="000000"/>
          <w:sz w:val="22"/>
          <w:szCs w:val="22"/>
        </w:rPr>
        <w:t>1. ASUNTOS DE LA PRESIDENCIA.</w:t>
      </w:r>
    </w:p>
    <w:p>
      <w:pPr>
        <w:pStyle w:val="Sangra3detindependiente"/>
        <w:spacing w:lineRule="auto" w:line="240" w:before="0" w:after="0"/>
        <w:ind w:left="0" w:right="0" w:hanging="0"/>
        <w:rPr>
          <w:rFonts w:ascii="IBM Plex Sans" w:hAnsi="IBM Plex Sans" w:cs="IBM Plex Sans"/>
          <w:iCs/>
          <w:color w:val="000000"/>
          <w:sz w:val="22"/>
          <w:szCs w:val="22"/>
        </w:rPr>
      </w:pPr>
      <w:r>
        <w:rPr>
          <w:rFonts w:cs="IBM Plex Sans" w:ascii="IBM Plex Sans" w:hAnsi="IBM Plex Sans"/>
          <w:iCs/>
          <w:color w:val="000000"/>
          <w:sz w:val="22"/>
          <w:szCs w:val="22"/>
        </w:rPr>
        <w:t>Dada cuenta de los asuntos que a continuación se relacionan, éstos son aprobados por unanimidad, siendo el siguiente su tenor literal:</w:t>
      </w:r>
    </w:p>
    <w:p>
      <w:pPr>
        <w:pStyle w:val="Sangra3detindependiente"/>
        <w:spacing w:lineRule="auto" w:line="240" w:before="0" w:after="0"/>
        <w:ind w:left="0" w:right="0" w:firstLine="709"/>
        <w:rPr>
          <w:rFonts w:ascii="IBM Plex Sans" w:hAnsi="IBM Plex Sans" w:cs="IBM Plex Sans"/>
          <w:iCs/>
          <w:color w:val="000000"/>
          <w:sz w:val="22"/>
          <w:szCs w:val="22"/>
        </w:rPr>
      </w:pPr>
      <w:r>
        <w:rPr>
          <w:rFonts w:cs="IBM Plex Sans" w:ascii="IBM Plex Sans" w:hAnsi="IBM Plex Sans"/>
          <w:iCs/>
          <w:color w:val="000000"/>
          <w:sz w:val="22"/>
          <w:szCs w:val="22"/>
        </w:rPr>
      </w:r>
    </w:p>
    <w:p>
      <w:pPr>
        <w:pStyle w:val="Sangra3detindependiente"/>
        <w:spacing w:lineRule="auto" w:line="240" w:before="0" w:after="0"/>
        <w:ind w:left="0" w:right="0" w:hanging="0"/>
        <w:rPr/>
      </w:pPr>
      <w:r>
        <w:rPr>
          <w:rFonts w:cs="IBM Plex Sans" w:ascii="IBM Plex Sans" w:hAnsi="IBM Plex Sans"/>
          <w:b/>
          <w:iCs/>
          <w:color w:val="000000"/>
          <w:sz w:val="22"/>
          <w:szCs w:val="22"/>
        </w:rPr>
        <w:t xml:space="preserve">A) </w:t>
      </w:r>
      <w:r>
        <w:rPr>
          <w:rFonts w:cs="IBM Plex Sans" w:ascii="IBM Plex Sans" w:hAnsi="IBM Plex Sans"/>
          <w:b/>
          <w:color w:val="000000"/>
          <w:sz w:val="22"/>
          <w:szCs w:val="22"/>
        </w:rPr>
        <w:t>APROBACIÓN “MODIFICADO 2 DEL PROYECTO DE REHABILITACIÓN DEL MUELLE VIEJO”.</w:t>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t>Esta Junta de Gobierno Local, actuando por delegación de Alcaldía de conformidad con el decreto 2019/1563, de fecha 20 de junio,  acuerda por unanimidad dar su aprobación al contenido del informe de supervisión, sobre la aprobación del “MODIFICADO 2 DEL PROYECTO DE REHABILITACIÓN DEL MUELLE VIEJO”, con un presupuesto de ejecución total de 321.502,34 euros (IGIC incluido), y la aceptación del mismo servirá de motivación a esta resolución al quedar incorporado al texto la misma, según el artículo 88.6 de la Ley 39/2015, de 1 de octubre, del Procedimiento Administrativo Común de las Administraciones Públicas.</w:t>
      </w:r>
    </w:p>
    <w:p>
      <w:pPr>
        <w:pStyle w:val="Normal"/>
        <w:ind w:left="0" w:right="0" w:firstLine="708"/>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jc w:val="left"/>
        <w:rPr>
          <w:rFonts w:ascii="IBM Plex Sans" w:hAnsi="IBM Plex Sans" w:cs="IBM Plex Sans"/>
          <w:b/>
          <w:b/>
          <w:color w:val="000000"/>
          <w:sz w:val="22"/>
          <w:szCs w:val="22"/>
        </w:rPr>
      </w:pPr>
      <w:r>
        <w:rPr>
          <w:rFonts w:cs="IBM Plex Sans" w:ascii="IBM Plex Sans" w:hAnsi="IBM Plex Sans"/>
          <w:b/>
          <w:color w:val="000000"/>
          <w:sz w:val="22"/>
          <w:szCs w:val="22"/>
        </w:rPr>
        <w:t>B) ADJUDICACIÓN DE LOS LOTES 1 Y 6 DE LA OBRA “ACTUALIZACIÓN DEL ALUMBRADO PÚBLICO DIVERSAS ZONAS DE AGÜIMES”.</w:t>
      </w:r>
    </w:p>
    <w:p>
      <w:pPr>
        <w:pStyle w:val="Normal"/>
        <w:jc w:val="left"/>
        <w:rPr/>
      </w:pPr>
      <w:r>
        <w:rPr>
          <w:rFonts w:cs="IBM Plex Sans" w:ascii="IBM Plex Sans" w:hAnsi="IBM Plex Sans"/>
          <w:color w:val="000000"/>
          <w:sz w:val="22"/>
          <w:szCs w:val="22"/>
          <w:lang w:val="es-ES_tradnl"/>
        </w:rPr>
        <w:t xml:space="preserve">Una vez dado cumplimiento a la presentación de fianza y documentación por parte de las empresas propuestas al Lote 1 y 6, esta Junta de Gobierno Local, </w:t>
      </w:r>
      <w:r>
        <w:rPr>
          <w:rFonts w:cs="IBM Plex Sans" w:ascii="IBM Plex Sans" w:hAnsi="IBM Plex Sans"/>
          <w:color w:val="000000"/>
          <w:sz w:val="22"/>
          <w:szCs w:val="22"/>
        </w:rPr>
        <w:t>actuando por delegación de Alcaldía de conformidad con el decreto 2019/1563, de fecha 20 de junio, acuerda por unanimidad adjudicar mediante procedimiento abierto el contrato de obra “ACTUALIZACIÓN DEL ALUMBRADO PÚBLICO DIVERSAS ZONAS DE AGÜIMES”</w:t>
      </w:r>
      <w:r>
        <w:rPr>
          <w:rFonts w:cs="IBM Plex Sans" w:ascii="IBM Plex Sans" w:hAnsi="IBM Plex Sans"/>
          <w:bCs/>
          <w:color w:val="000000"/>
          <w:sz w:val="22"/>
          <w:szCs w:val="22"/>
        </w:rPr>
        <w:t>, en los LOTES relacionados,</w:t>
      </w:r>
      <w:r>
        <w:rPr>
          <w:rFonts w:cs="IBM Plex Sans" w:ascii="IBM Plex Sans" w:hAnsi="IBM Plex Sans"/>
          <w:color w:val="000000"/>
          <w:sz w:val="22"/>
          <w:szCs w:val="22"/>
        </w:rPr>
        <w:t xml:space="preserve"> </w:t>
      </w:r>
      <w:r>
        <w:rPr>
          <w:rFonts w:cs="IBM Plex Sans" w:ascii="IBM Plex Sans" w:hAnsi="IBM Plex Sans"/>
          <w:bCs/>
          <w:color w:val="000000"/>
          <w:sz w:val="22"/>
          <w:szCs w:val="22"/>
        </w:rPr>
        <w:t xml:space="preserve"> como sigue:</w:t>
      </w:r>
    </w:p>
    <w:p>
      <w:pPr>
        <w:pStyle w:val="Normal"/>
        <w:ind w:left="0" w:right="-1" w:hanging="0"/>
        <w:jc w:val="left"/>
        <w:rPr/>
      </w:pPr>
      <w:r>
        <w:rPr>
          <w:rFonts w:cs="IBM Plex Sans" w:ascii="IBM Plex Sans" w:hAnsi="IBM Plex Sans"/>
          <w:b/>
          <w:color w:val="000000"/>
          <w:sz w:val="22"/>
          <w:szCs w:val="22"/>
        </w:rPr>
        <w:t xml:space="preserve">- </w:t>
      </w:r>
      <w:r>
        <w:rPr>
          <w:rFonts w:cs="IBM Plex Sans" w:ascii="IBM Plex Sans" w:hAnsi="IBM Plex Sans"/>
          <w:b/>
          <w:bCs/>
          <w:color w:val="000000"/>
          <w:sz w:val="22"/>
          <w:szCs w:val="22"/>
        </w:rPr>
        <w:t xml:space="preserve">LOTE 1: ALUMBRADO PÚBLICO PARQUE URBANO DE ARINAGA (OBRA CIVIL). </w:t>
      </w:r>
      <w:r>
        <w:rPr>
          <w:rFonts w:cs="IBM Plex Sans" w:ascii="IBM Plex Sans" w:hAnsi="IBM Plex Sans"/>
          <w:bCs/>
          <w:color w:val="000000"/>
          <w:sz w:val="22"/>
          <w:szCs w:val="22"/>
        </w:rPr>
        <w:t xml:space="preserve">a </w:t>
      </w:r>
      <w:r>
        <w:rPr>
          <w:rFonts w:cs="IBM Plex Sans" w:ascii="IBM Plex Sans" w:hAnsi="IBM Plex Sans"/>
          <w:color w:val="000000"/>
          <w:sz w:val="22"/>
          <w:szCs w:val="22"/>
        </w:rPr>
        <w:t xml:space="preserve">la empresa CONSTRUPLAN CONSTRUCCIONES Y PLANIFICACIÓN SL, con CIF: B3554358, </w:t>
      </w:r>
      <w:r>
        <w:rPr>
          <w:rFonts w:cs="IBM Plex Sans" w:ascii="IBM Plex Sans" w:hAnsi="IBM Plex Sans"/>
          <w:b/>
          <w:color w:val="000000"/>
          <w:sz w:val="22"/>
          <w:szCs w:val="22"/>
        </w:rPr>
        <w:t xml:space="preserve"> </w:t>
      </w:r>
      <w:r>
        <w:rPr>
          <w:rFonts w:cs="IBM Plex Sans" w:ascii="IBM Plex Sans" w:hAnsi="IBM Plex Sans"/>
          <w:color w:val="000000"/>
          <w:sz w:val="22"/>
          <w:szCs w:val="22"/>
        </w:rPr>
        <w:t>por un importe de CIENTO DIECISIETE MIL SETECINTOS TREINTA Y OCHO CON NOVENTA Y DOS (117.738, 92) EUROS, más la cantidad de OCHO MIL DOSCIENTOS CUARENTA Y UNO CON SETENTA Y DOS (8.241,72) EUROS correspondiente al 7% de IGIC (aplicable según la Ley 19/2019, de 30 de diciembre, de Presupuestos Generales de la Comunidad Autónoma de Canarias para 2020), más la mejora establecida en su oferta.</w:t>
      </w:r>
    </w:p>
    <w:p>
      <w:pPr>
        <w:pStyle w:val="Normal"/>
        <w:ind w:left="0" w:right="-1" w:firstLine="708"/>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ind w:left="0" w:right="-1" w:hanging="0"/>
        <w:jc w:val="left"/>
        <w:rPr>
          <w:rFonts w:ascii="IBM Plex Sans" w:hAnsi="IBM Plex Sans" w:cs="IBM Plex Sans"/>
          <w:color w:val="000000"/>
          <w:sz w:val="22"/>
          <w:szCs w:val="22"/>
        </w:rPr>
      </w:pPr>
      <w:r>
        <w:rPr>
          <w:rFonts w:cs="IBM Plex Sans" w:ascii="IBM Plex Sans" w:hAnsi="IBM Plex Sans"/>
          <w:color w:val="000000"/>
          <w:sz w:val="22"/>
          <w:szCs w:val="22"/>
        </w:rPr>
        <w:t>Se realiza el gasto con cargo a la aplicación presupuestaria 165A/6092005.</w:t>
      </w:r>
    </w:p>
    <w:p>
      <w:pPr>
        <w:pStyle w:val="Normal"/>
        <w:ind w:left="0" w:right="-1" w:hanging="0"/>
        <w:jc w:val="left"/>
        <w:rPr>
          <w:rStyle w:val="Bdtpaintitblack"/>
          <w:rFonts w:ascii="IBM Plex Sans" w:hAnsi="IBM Plex Sans" w:cs="IBM Plex Sans"/>
          <w:color w:val="000000"/>
          <w:sz w:val="22"/>
          <w:szCs w:val="22"/>
        </w:rPr>
      </w:pPr>
      <w:r>
        <w:rPr>
          <w:rFonts w:cs="IBM Plex Sans" w:ascii="IBM Plex Sans" w:hAnsi="IBM Plex Sans"/>
          <w:color w:val="000000"/>
          <w:sz w:val="22"/>
          <w:szCs w:val="22"/>
        </w:rPr>
      </w:r>
    </w:p>
    <w:p>
      <w:pPr>
        <w:pStyle w:val="Normal"/>
        <w:ind w:left="0" w:right="-1" w:hanging="0"/>
        <w:jc w:val="left"/>
        <w:rPr/>
      </w:pPr>
      <w:r>
        <w:rPr>
          <w:rFonts w:cs="Verdana" w:ascii="IBM Plex Sans" w:hAnsi="IBM Plex Sans"/>
          <w:b/>
          <w:color w:val="000000"/>
          <w:sz w:val="22"/>
          <w:szCs w:val="22"/>
        </w:rPr>
        <w:t xml:space="preserve">- </w:t>
      </w:r>
      <w:r>
        <w:rPr>
          <w:rFonts w:cs="IBM Plex Sans" w:ascii="IBM Plex Sans" w:hAnsi="IBM Plex Sans"/>
          <w:b/>
          <w:bCs/>
          <w:color w:val="000000"/>
          <w:sz w:val="22"/>
          <w:szCs w:val="22"/>
        </w:rPr>
        <w:t>LOTE 6: ALUMBRADO PARQUE LAS OLAS (OBRA CIVIL)</w:t>
      </w:r>
      <w:r>
        <w:rPr>
          <w:rFonts w:cs="IBM Plex Sans" w:ascii="IBM Plex Sans" w:hAnsi="IBM Plex Sans"/>
          <w:bCs/>
          <w:color w:val="000000"/>
          <w:sz w:val="22"/>
          <w:szCs w:val="22"/>
        </w:rPr>
        <w:t xml:space="preserve">. la presentada por </w:t>
      </w:r>
      <w:r>
        <w:rPr>
          <w:rFonts w:cs="IBM Plex Sans" w:ascii="IBM Plex Sans" w:hAnsi="IBM Plex Sans"/>
          <w:color w:val="000000"/>
          <w:sz w:val="22"/>
          <w:szCs w:val="22"/>
        </w:rPr>
        <w:t xml:space="preserve">la empresa CONSTRUPLAN CONSTRUCCIONES Y PLANIFICACIÓN SL, con CIF: B3554358, </w:t>
      </w:r>
      <w:r>
        <w:rPr>
          <w:rFonts w:cs="IBM Plex Sans" w:ascii="IBM Plex Sans" w:hAnsi="IBM Plex Sans"/>
          <w:b/>
          <w:color w:val="000000"/>
          <w:sz w:val="22"/>
          <w:szCs w:val="22"/>
        </w:rPr>
        <w:t xml:space="preserve"> </w:t>
      </w:r>
      <w:r>
        <w:rPr>
          <w:rFonts w:cs="IBM Plex Sans" w:ascii="IBM Plex Sans" w:hAnsi="IBM Plex Sans"/>
          <w:color w:val="000000"/>
          <w:sz w:val="22"/>
          <w:szCs w:val="22"/>
        </w:rPr>
        <w:t>por un importe de CINCUENTA Y DOS MIL OCHOCIENTOS SESENTA CON TREINTA Y DOS (52.860,32) EUROS, más la cantidad de TRES MIL SETECIENTOS CON VEINTIDÓS (3.700,22) EUROS correspondiente al 7% de IGIC (aplicable según la Ley 19/2019, de 30 de diciembre, de Presupuestos Generales de la Comunidad Autónoma de Canarias para 2020), más la mejora establecida en su oferta.</w:t>
      </w:r>
    </w:p>
    <w:p>
      <w:pPr>
        <w:pStyle w:val="Normal"/>
        <w:ind w:left="0" w:right="-1" w:hanging="0"/>
        <w:jc w:val="left"/>
        <w:rPr>
          <w:rFonts w:ascii="IBM Plex Sans" w:hAnsi="IBM Plex Sans" w:cs="IBM Plex Sans"/>
          <w:color w:val="000000"/>
          <w:sz w:val="22"/>
          <w:szCs w:val="22"/>
        </w:rPr>
      </w:pPr>
      <w:r>
        <w:rPr>
          <w:rFonts w:cs="IBM Plex Sans" w:ascii="IBM Plex Sans" w:hAnsi="IBM Plex Sans"/>
          <w:color w:val="000000"/>
          <w:sz w:val="22"/>
          <w:szCs w:val="22"/>
        </w:rPr>
        <w:t>Se realiza el gasto con cargo a la aplicación presupuestaria 165A/6192000.</w:t>
      </w:r>
    </w:p>
    <w:p>
      <w:pPr>
        <w:pStyle w:val="Normal"/>
        <w:autoSpaceDE w:val="false"/>
        <w:jc w:val="left"/>
        <w:rPr>
          <w:rStyle w:val="Bdtpaintitblack"/>
          <w:rFonts w:ascii="IBM Plex Sans" w:hAnsi="IBM Plex Sans" w:cs="IBM Plex Sans"/>
          <w:color w:val="000000"/>
          <w:sz w:val="22"/>
          <w:szCs w:val="22"/>
        </w:rPr>
      </w:pPr>
      <w:r>
        <w:rPr>
          <w:rFonts w:cs="IBM Plex Sans" w:ascii="IBM Plex Sans" w:hAnsi="IBM Plex Sans"/>
          <w:color w:val="000000"/>
          <w:sz w:val="22"/>
          <w:szCs w:val="22"/>
        </w:rPr>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t>Al propio tiempo, se acuerda facultar al Sr. Alcalde para la firma y realización de cuantas gestiones sean necesarias, así como, nombrar Responsable Supervisor y Director de Obra por cada uno de los Lotes, al Ingeniero Técnico Industrial de este Ayuntamiento, don Yone F.  Díaz Pérez.</w:t>
      </w:r>
    </w:p>
    <w:p>
      <w:pPr>
        <w:pStyle w:val="Normal"/>
        <w:jc w:val="left"/>
        <w:rPr>
          <w:rFonts w:ascii="IBM Plex Sans" w:hAnsi="IBM Plex Sans" w:cs="IBM Plex Sans"/>
          <w:b/>
          <w:b/>
          <w:color w:val="000000"/>
          <w:sz w:val="22"/>
          <w:szCs w:val="22"/>
        </w:rPr>
      </w:pPr>
      <w:r>
        <w:rPr>
          <w:rFonts w:cs="IBM Plex Sans" w:ascii="IBM Plex Sans" w:hAnsi="IBM Plex Sans"/>
          <w:b/>
          <w:color w:val="000000"/>
          <w:sz w:val="22"/>
          <w:szCs w:val="22"/>
        </w:rPr>
      </w:r>
    </w:p>
    <w:p>
      <w:pPr>
        <w:pStyle w:val="Normal"/>
        <w:jc w:val="left"/>
        <w:rPr/>
      </w:pPr>
      <w:r>
        <w:rPr>
          <w:rFonts w:cs="IBM Plex Sans" w:ascii="IBM Plex Sans" w:hAnsi="IBM Plex Sans"/>
          <w:b/>
          <w:color w:val="000000"/>
          <w:sz w:val="22"/>
          <w:szCs w:val="22"/>
        </w:rPr>
        <w:t xml:space="preserve">C) PROPUESTA EXCLUSIÓN DE OFERTA EN LOS LOTES 8, 9 Y 11 DEL PROCEDIMIENTO ABIERTO PARA LA ADJUDICACIÓN DE LA OBRA “ACTUALIZACIÓN DEL ALUMBRADO PÚBLICO DIVERSAS ZONAS DE AGÜIMES” Y MEJOR OFERTA EN LOS LOTES 3, 5, 7, 9, 11 Y 12 </w:t>
      </w:r>
      <w:r>
        <w:rPr>
          <w:rFonts w:cs="Arial" w:ascii="IBM Plex Sans" w:hAnsi="IBM Plex Sans"/>
          <w:b/>
          <w:bCs/>
          <w:color w:val="000000"/>
          <w:sz w:val="22"/>
          <w:szCs w:val="22"/>
        </w:rPr>
        <w:t>.</w:t>
      </w:r>
    </w:p>
    <w:p>
      <w:pPr>
        <w:pStyle w:val="Normal"/>
        <w:jc w:val="left"/>
        <w:rPr/>
      </w:pPr>
      <w:r>
        <w:rPr>
          <w:rFonts w:cs="IBM Plex Sans" w:ascii="IBM Plex Sans" w:hAnsi="IBM Plex Sans"/>
          <w:color w:val="000000"/>
          <w:sz w:val="22"/>
          <w:szCs w:val="22"/>
        </w:rPr>
        <w:t xml:space="preserve">Esta Junta de Gobierno Local, actuando por delegación de Alcaldía de conformidad con el decreto 2019/1563, de fecha 20 de junio,  acuerda por unanimidad dar su aprobación al contenido de la precedente propuesta de </w:t>
      </w:r>
      <w:r>
        <w:rPr>
          <w:rFonts w:cs="Arial" w:ascii="IBM Plex Sans" w:hAnsi="IBM Plex Sans"/>
          <w:bCs/>
          <w:color w:val="000000"/>
          <w:sz w:val="22"/>
          <w:szCs w:val="22"/>
        </w:rPr>
        <w:t>exclusión de oferta en los Lotes 8, 9 y 11 del citado procedimiento de adjudicación de</w:t>
      </w:r>
      <w:r>
        <w:rPr>
          <w:rFonts w:cs="IBM Plex Sans" w:ascii="IBM Plex Sans" w:hAnsi="IBM Plex Sans"/>
          <w:color w:val="000000"/>
          <w:sz w:val="22"/>
          <w:szCs w:val="22"/>
        </w:rPr>
        <w:t xml:space="preserve">   la obra “ACTUALIZACIÓN DEL ALUMBRADO PÚBLICO DIVERSAS ZONAS DE AGÜIMES” </w:t>
      </w:r>
      <w:r>
        <w:rPr>
          <w:rFonts w:cs="Arial" w:ascii="IBM Plex Sans" w:hAnsi="IBM Plex Sans"/>
          <w:bCs/>
          <w:color w:val="000000"/>
          <w:sz w:val="22"/>
          <w:szCs w:val="22"/>
        </w:rPr>
        <w:t>y, mejor oferta presentada a los lotes 3, 5, 7, 9, 11 y 12</w:t>
      </w:r>
      <w:r>
        <w:rPr>
          <w:rFonts w:cs="IBM Plex Sans" w:ascii="IBM Plex Sans" w:hAnsi="IBM Plex Sans"/>
          <w:color w:val="000000"/>
          <w:sz w:val="22"/>
          <w:szCs w:val="22"/>
        </w:rPr>
        <w:t>, como a continuación se relaciona:</w:t>
      </w:r>
    </w:p>
    <w:p>
      <w:pPr>
        <w:pStyle w:val="Normal"/>
        <w:ind w:left="0" w:right="0" w:firstLine="709"/>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Cuerpodetexto"/>
        <w:spacing w:before="0" w:after="0"/>
        <w:jc w:val="left"/>
        <w:rPr/>
      </w:pPr>
      <w:r>
        <w:rPr>
          <w:rFonts w:cs="IBM Plex Sans" w:ascii="IBM Plex Sans" w:hAnsi="IBM Plex Sans"/>
          <w:color w:val="000000"/>
          <w:sz w:val="22"/>
          <w:szCs w:val="22"/>
        </w:rPr>
        <w:t xml:space="preserve">1. </w:t>
      </w:r>
      <w:r>
        <w:rPr>
          <w:rFonts w:cs="IBM Plex Sans" w:ascii="IBM Plex Sans" w:hAnsi="IBM Plex Sans"/>
          <w:b/>
          <w:caps/>
          <w:color w:val="000000"/>
          <w:sz w:val="22"/>
          <w:szCs w:val="22"/>
        </w:rPr>
        <w:t>E</w:t>
      </w:r>
      <w:r>
        <w:rPr>
          <w:rFonts w:cs="Verdana" w:ascii="IBM Plex Sans" w:hAnsi="IBM Plex Sans"/>
          <w:b/>
          <w:caps/>
          <w:color w:val="000000"/>
          <w:sz w:val="22"/>
          <w:szCs w:val="22"/>
        </w:rPr>
        <w:t>xclusión</w:t>
      </w:r>
      <w:r>
        <w:rPr>
          <w:rFonts w:cs="Verdana" w:ascii="IBM Plex Sans" w:hAnsi="IBM Plex Sans"/>
          <w:b/>
          <w:color w:val="000000"/>
          <w:sz w:val="22"/>
          <w:szCs w:val="22"/>
        </w:rPr>
        <w:t>:</w:t>
      </w:r>
    </w:p>
    <w:p>
      <w:pPr>
        <w:pStyle w:val="Cuerpodetexto"/>
        <w:spacing w:before="0" w:after="0"/>
        <w:jc w:val="left"/>
        <w:rPr/>
      </w:pPr>
      <w:r>
        <w:rPr>
          <w:rFonts w:cs="Verdana" w:ascii="IBM Plex Sans" w:hAnsi="IBM Plex Sans"/>
          <w:color w:val="000000"/>
          <w:sz w:val="22"/>
          <w:szCs w:val="22"/>
        </w:rPr>
        <w:t xml:space="preserve">Oferta </w:t>
      </w:r>
      <w:r>
        <w:rPr>
          <w:rFonts w:cs="Verdana-Bold" w:ascii="IBM Plex Sans" w:hAnsi="IBM Plex Sans"/>
          <w:bCs/>
          <w:color w:val="000000"/>
          <w:sz w:val="22"/>
          <w:szCs w:val="22"/>
        </w:rPr>
        <w:t>presentada</w:t>
      </w:r>
      <w:r>
        <w:rPr>
          <w:rFonts w:cs="Verdana" w:ascii="IBM Plex Sans" w:hAnsi="IBM Plex Sans"/>
          <w:color w:val="000000"/>
          <w:sz w:val="22"/>
          <w:szCs w:val="22"/>
        </w:rPr>
        <w:t xml:space="preserve"> para el </w:t>
      </w:r>
      <w:r>
        <w:rPr>
          <w:rFonts w:cs="Verdana" w:ascii="IBM Plex Sans" w:hAnsi="IBM Plex Sans"/>
          <w:b/>
          <w:color w:val="000000"/>
          <w:sz w:val="22"/>
          <w:szCs w:val="22"/>
        </w:rPr>
        <w:t>LOTE 8</w:t>
      </w:r>
      <w:r>
        <w:rPr>
          <w:rFonts w:cs="Verdana" w:ascii="IBM Plex Sans" w:hAnsi="IBM Plex Sans"/>
          <w:color w:val="000000"/>
          <w:sz w:val="22"/>
          <w:szCs w:val="22"/>
        </w:rPr>
        <w:t xml:space="preserve">, de la empresa </w:t>
      </w:r>
      <w:r>
        <w:rPr>
          <w:rFonts w:cs="Verdana" w:ascii="IBM Plex Sans" w:hAnsi="IBM Plex Sans"/>
          <w:b/>
          <w:color w:val="000000"/>
          <w:sz w:val="22"/>
          <w:szCs w:val="22"/>
        </w:rPr>
        <w:t>COMPAÑÍA DE EFICIENCIA Y SERVICIOS INTEGRALES SL (EFFICO)</w:t>
      </w:r>
      <w:r>
        <w:rPr>
          <w:rFonts w:cs="Verdana" w:ascii="IBM Plex Sans" w:hAnsi="IBM Plex Sans"/>
          <w:color w:val="000000"/>
          <w:sz w:val="22"/>
          <w:szCs w:val="22"/>
        </w:rPr>
        <w:t xml:space="preserve"> por </w:t>
      </w:r>
      <w:r>
        <w:rPr>
          <w:rFonts w:cs="Verdana-Bold" w:ascii="IBM Plex Sans" w:hAnsi="IBM Plex Sans"/>
          <w:bCs/>
          <w:color w:val="000000"/>
          <w:sz w:val="22"/>
          <w:szCs w:val="22"/>
        </w:rPr>
        <w:t>no considerar justificada la misma.</w:t>
      </w:r>
    </w:p>
    <w:p>
      <w:pPr>
        <w:pStyle w:val="Cuerpodetexto"/>
        <w:spacing w:before="0" w:after="0"/>
        <w:ind w:left="1068" w:right="0" w:hanging="0"/>
        <w:jc w:val="left"/>
        <w:rPr>
          <w:rFonts w:ascii="IBM Plex Sans" w:hAnsi="IBM Plex Sans" w:cs="Verdana"/>
          <w:color w:val="000000"/>
          <w:sz w:val="22"/>
          <w:szCs w:val="22"/>
        </w:rPr>
      </w:pPr>
      <w:r>
        <w:rPr>
          <w:rFonts w:cs="Verdana" w:ascii="IBM Plex Sans" w:hAnsi="IBM Plex Sans"/>
          <w:color w:val="000000"/>
          <w:sz w:val="22"/>
          <w:szCs w:val="22"/>
        </w:rPr>
      </w:r>
    </w:p>
    <w:p>
      <w:pPr>
        <w:pStyle w:val="Cuerpodetexto"/>
        <w:spacing w:before="0" w:after="0"/>
        <w:jc w:val="left"/>
        <w:rPr/>
      </w:pPr>
      <w:r>
        <w:rPr>
          <w:rFonts w:cs="Verdana" w:ascii="IBM Plex Sans" w:hAnsi="IBM Plex Sans"/>
          <w:color w:val="000000"/>
          <w:sz w:val="22"/>
          <w:szCs w:val="22"/>
        </w:rPr>
        <w:t xml:space="preserve">Ofertas </w:t>
      </w:r>
      <w:r>
        <w:rPr>
          <w:rFonts w:cs="Verdana-Bold" w:ascii="IBM Plex Sans" w:hAnsi="IBM Plex Sans"/>
          <w:bCs/>
          <w:color w:val="000000"/>
          <w:sz w:val="22"/>
          <w:szCs w:val="22"/>
        </w:rPr>
        <w:t>presentadas</w:t>
      </w:r>
      <w:r>
        <w:rPr>
          <w:rFonts w:cs="IBM Plex Sans" w:ascii="IBM Plex Sans" w:hAnsi="IBM Plex Sans"/>
          <w:color w:val="000000"/>
          <w:sz w:val="22"/>
          <w:szCs w:val="22"/>
        </w:rPr>
        <w:t xml:space="preserve"> para cada uno de los </w:t>
      </w:r>
      <w:r>
        <w:rPr>
          <w:rFonts w:cs="IBM Plex Sans" w:ascii="IBM Plex Sans" w:hAnsi="IBM Plex Sans"/>
          <w:b/>
          <w:color w:val="000000"/>
          <w:sz w:val="22"/>
          <w:szCs w:val="22"/>
        </w:rPr>
        <w:t>LOTES 9 Y 11</w:t>
      </w:r>
      <w:r>
        <w:rPr>
          <w:rFonts w:cs="IBM Plex Sans" w:ascii="IBM Plex Sans" w:hAnsi="IBM Plex Sans"/>
          <w:color w:val="000000"/>
          <w:sz w:val="22"/>
          <w:szCs w:val="22"/>
        </w:rPr>
        <w:t xml:space="preserve">,  de la empresa </w:t>
      </w:r>
      <w:r>
        <w:rPr>
          <w:rFonts w:cs="IBM Plex Sans" w:ascii="IBM Plex Sans" w:hAnsi="IBM Plex Sans"/>
          <w:b/>
          <w:caps/>
          <w:color w:val="000000"/>
          <w:sz w:val="22"/>
          <w:szCs w:val="22"/>
        </w:rPr>
        <w:t>Rayco Sánchez Artíles SLU</w:t>
      </w:r>
      <w:r>
        <w:rPr>
          <w:rFonts w:cs="IBM Plex Sans" w:ascii="IBM Plex Sans" w:hAnsi="IBM Plex Sans"/>
          <w:color w:val="000000"/>
          <w:sz w:val="22"/>
          <w:szCs w:val="22"/>
        </w:rPr>
        <w:t xml:space="preserve"> por no cumplir el requisito obligatorio de clasificación.</w:t>
      </w:r>
    </w:p>
    <w:p>
      <w:pPr>
        <w:pStyle w:val="Prrafodelista"/>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Cuerpodetexto"/>
        <w:spacing w:before="0" w:after="0"/>
        <w:jc w:val="left"/>
        <w:rPr/>
      </w:pPr>
      <w:r>
        <w:rPr>
          <w:rFonts w:cs="Verdana" w:ascii="IBM Plex Sans" w:hAnsi="IBM Plex Sans"/>
          <w:color w:val="000000"/>
          <w:sz w:val="22"/>
          <w:szCs w:val="22"/>
        </w:rPr>
        <w:t xml:space="preserve">2. </w:t>
      </w:r>
      <w:r>
        <w:rPr>
          <w:rFonts w:cs="Verdana" w:ascii="IBM Plex Sans" w:hAnsi="IBM Plex Sans"/>
          <w:b/>
          <w:color w:val="000000"/>
          <w:sz w:val="22"/>
          <w:szCs w:val="22"/>
        </w:rPr>
        <w:t>MEJOR OFERTA:</w:t>
      </w:r>
    </w:p>
    <w:p>
      <w:pPr>
        <w:pStyle w:val="Normal"/>
        <w:jc w:val="left"/>
        <w:rPr/>
      </w:pPr>
      <w:r>
        <w:rPr>
          <w:rFonts w:cs="IBM Plex Sans" w:ascii="IBM Plex Sans" w:hAnsi="IBM Plex Sans"/>
          <w:b/>
          <w:bCs/>
          <w:color w:val="000000"/>
          <w:sz w:val="22"/>
          <w:szCs w:val="22"/>
        </w:rPr>
        <w:t xml:space="preserve">LOTE 3:  MEJORA ALUMBRADO VÍA GENERAL MONTAÑA LOS VÉLEZ, </w:t>
      </w:r>
      <w:r>
        <w:rPr>
          <w:rFonts w:cs="IBM Plex Sans" w:ascii="IBM Plex Sans" w:hAnsi="IBM Plex Sans"/>
          <w:bCs/>
          <w:color w:val="000000"/>
          <w:sz w:val="22"/>
          <w:szCs w:val="22"/>
        </w:rPr>
        <w:t xml:space="preserve">la presentada por </w:t>
      </w:r>
      <w:r>
        <w:rPr>
          <w:rFonts w:cs="IBM Plex Sans" w:ascii="IBM Plex Sans" w:hAnsi="IBM Plex Sans"/>
          <w:color w:val="000000"/>
          <w:sz w:val="22"/>
          <w:szCs w:val="22"/>
        </w:rPr>
        <w:t xml:space="preserve">la empresa </w:t>
      </w:r>
      <w:r>
        <w:rPr>
          <w:rFonts w:cs="IBM Plex Sans" w:ascii="IBM Plex Sans" w:hAnsi="IBM Plex Sans"/>
          <w:b/>
          <w:color w:val="000000"/>
          <w:sz w:val="22"/>
          <w:szCs w:val="22"/>
        </w:rPr>
        <w:t>IMESAPI SA</w:t>
      </w:r>
      <w:r>
        <w:rPr>
          <w:rFonts w:cs="IBM Plex Sans" w:ascii="IBM Plex Sans" w:hAnsi="IBM Plex Sans"/>
          <w:color w:val="000000"/>
          <w:sz w:val="22"/>
          <w:szCs w:val="22"/>
        </w:rPr>
        <w:t xml:space="preserve">, con CIF A28010478, </w:t>
      </w:r>
      <w:r>
        <w:rPr>
          <w:rFonts w:cs="Arial" w:ascii="IBM Plex Sans" w:hAnsi="IBM Plex Sans"/>
          <w:color w:val="000000"/>
          <w:sz w:val="22"/>
          <w:szCs w:val="22"/>
        </w:rPr>
        <w:t>por un importe de CIENTO VEINTITRES MIL CUATROCIENTOS TREINTA Y DOS CON DIECISIETE (123.432,17)</w:t>
      </w:r>
      <w:r>
        <w:rPr>
          <w:rFonts w:cs="Arial" w:ascii="IBM Plex Sans" w:hAnsi="IBM Plex Sans"/>
          <w:b/>
          <w:color w:val="000000"/>
          <w:sz w:val="22"/>
          <w:szCs w:val="22"/>
        </w:rPr>
        <w:t xml:space="preserve"> </w:t>
      </w:r>
      <w:r>
        <w:rPr>
          <w:rFonts w:cs="Arial" w:ascii="IBM Plex Sans" w:hAnsi="IBM Plex Sans"/>
          <w:color w:val="000000"/>
          <w:sz w:val="22"/>
          <w:szCs w:val="22"/>
        </w:rPr>
        <w:t>EUROS,</w:t>
      </w:r>
      <w:r>
        <w:rPr>
          <w:rFonts w:cs="Arial" w:ascii="IBM Plex Sans" w:hAnsi="IBM Plex Sans"/>
          <w:b/>
          <w:color w:val="000000"/>
          <w:sz w:val="22"/>
          <w:szCs w:val="22"/>
        </w:rPr>
        <w:t xml:space="preserve"> </w:t>
      </w:r>
      <w:r>
        <w:rPr>
          <w:rFonts w:cs="Arial" w:ascii="IBM Plex Sans" w:hAnsi="IBM Plex Sans"/>
          <w:color w:val="000000"/>
          <w:sz w:val="22"/>
          <w:szCs w:val="22"/>
        </w:rPr>
        <w:t xml:space="preserve">más </w:t>
      </w:r>
      <w:r>
        <w:rPr>
          <w:rFonts w:cs="Arial" w:ascii="IBM Plex Sans" w:hAnsi="IBM Plex Sans"/>
          <w:caps/>
          <w:color w:val="000000"/>
          <w:sz w:val="22"/>
          <w:szCs w:val="22"/>
        </w:rPr>
        <w:t>ocho mil seiscientos cuarenta con veinticinco</w:t>
      </w:r>
      <w:r>
        <w:rPr>
          <w:rFonts w:cs="Arial" w:ascii="IBM Plex Sans" w:hAnsi="IBM Plex Sans"/>
          <w:color w:val="000000"/>
          <w:sz w:val="22"/>
          <w:szCs w:val="22"/>
        </w:rPr>
        <w:t xml:space="preserve">  (8.640,25€) EUROS correspondientes al 7% de IGIC </w:t>
      </w:r>
      <w:r>
        <w:rPr>
          <w:rFonts w:cs="IBM Plex Sans" w:ascii="IBM Plex Sans" w:hAnsi="IBM Plex Sans"/>
          <w:color w:val="000000"/>
          <w:sz w:val="22"/>
          <w:szCs w:val="22"/>
        </w:rPr>
        <w:t xml:space="preserve">(aplicable según la Ley 19/2019, de 30 de diciembre, de Presupuestos Generales de la Comunidad Autónoma de Canarias para 2020), así como </w:t>
      </w:r>
      <w:r>
        <w:rPr>
          <w:rFonts w:cs="Arial" w:ascii="IBM Plex Sans" w:hAnsi="IBM Plex Sans"/>
          <w:color w:val="000000"/>
          <w:sz w:val="22"/>
          <w:szCs w:val="22"/>
        </w:rPr>
        <w:t>con la mejora establecida en su oferta.</w:t>
      </w:r>
    </w:p>
    <w:p>
      <w:pPr>
        <w:pStyle w:val="Normal"/>
        <w:jc w:val="left"/>
        <w:rPr>
          <w:rFonts w:ascii="IBM Plex Sans" w:hAnsi="IBM Plex Sans" w:cs="Arial"/>
          <w:color w:val="000000"/>
          <w:sz w:val="22"/>
          <w:szCs w:val="22"/>
        </w:rPr>
      </w:pPr>
      <w:r>
        <w:rPr>
          <w:rFonts w:cs="Arial" w:ascii="IBM Plex Sans" w:hAnsi="IBM Plex Sans"/>
          <w:color w:val="000000"/>
          <w:sz w:val="22"/>
          <w:szCs w:val="22"/>
        </w:rPr>
      </w:r>
    </w:p>
    <w:p>
      <w:pPr>
        <w:pStyle w:val="Normal"/>
        <w:jc w:val="left"/>
        <w:rPr/>
      </w:pPr>
      <w:r>
        <w:rPr>
          <w:rFonts w:cs="IBM Plex Sans" w:ascii="IBM Plex Sans" w:hAnsi="IBM Plex Sans"/>
          <w:b/>
          <w:bCs/>
          <w:color w:val="000000"/>
          <w:sz w:val="22"/>
          <w:szCs w:val="22"/>
        </w:rPr>
        <w:t xml:space="preserve">LOTE 5:  MEJORA ALUMBRADO PÚBLICO CUEVA BERMEJA (GUAYADEQUE), </w:t>
      </w:r>
      <w:r>
        <w:rPr>
          <w:rFonts w:cs="IBM Plex Sans" w:ascii="IBM Plex Sans" w:hAnsi="IBM Plex Sans"/>
          <w:bCs/>
          <w:color w:val="000000"/>
          <w:sz w:val="22"/>
          <w:szCs w:val="22"/>
        </w:rPr>
        <w:t xml:space="preserve">la presentada por </w:t>
      </w:r>
      <w:r>
        <w:rPr>
          <w:rFonts w:cs="IBM Plex Sans" w:ascii="IBM Plex Sans" w:hAnsi="IBM Plex Sans"/>
          <w:color w:val="000000"/>
          <w:sz w:val="22"/>
          <w:szCs w:val="22"/>
        </w:rPr>
        <w:t xml:space="preserve">la empresa </w:t>
      </w:r>
      <w:r>
        <w:rPr>
          <w:rFonts w:cs="IBM Plex Sans" w:ascii="IBM Plex Sans" w:hAnsi="IBM Plex Sans"/>
          <w:b/>
          <w:color w:val="000000"/>
          <w:sz w:val="22"/>
          <w:szCs w:val="22"/>
        </w:rPr>
        <w:t>FERROVIAL SERVICIOS, SA</w:t>
      </w:r>
      <w:r>
        <w:rPr>
          <w:rFonts w:cs="IBM Plex Sans" w:ascii="IBM Plex Sans" w:hAnsi="IBM Plex Sans"/>
          <w:color w:val="000000"/>
          <w:sz w:val="22"/>
          <w:szCs w:val="22"/>
        </w:rPr>
        <w:t xml:space="preserve">, con CIF A80241789, </w:t>
      </w:r>
      <w:r>
        <w:rPr>
          <w:rFonts w:cs="Arial" w:ascii="IBM Plex Sans" w:hAnsi="IBM Plex Sans"/>
          <w:color w:val="000000"/>
          <w:sz w:val="22"/>
          <w:szCs w:val="22"/>
        </w:rPr>
        <w:t>por un importe de CUARENTA MIL CUATROCIENTOS OCHENTA CON CUATRO (40.480,04€)</w:t>
      </w:r>
      <w:r>
        <w:rPr>
          <w:rFonts w:cs="Arial" w:ascii="IBM Plex Sans" w:hAnsi="IBM Plex Sans"/>
          <w:b/>
          <w:color w:val="000000"/>
          <w:sz w:val="22"/>
          <w:szCs w:val="22"/>
        </w:rPr>
        <w:t xml:space="preserve"> </w:t>
      </w:r>
      <w:r>
        <w:rPr>
          <w:rFonts w:cs="Arial" w:ascii="IBM Plex Sans" w:hAnsi="IBM Plex Sans"/>
          <w:color w:val="000000"/>
          <w:sz w:val="22"/>
          <w:szCs w:val="22"/>
        </w:rPr>
        <w:t>EUROS,</w:t>
      </w:r>
      <w:r>
        <w:rPr>
          <w:rFonts w:cs="Arial" w:ascii="IBM Plex Sans" w:hAnsi="IBM Plex Sans"/>
          <w:b/>
          <w:color w:val="000000"/>
          <w:sz w:val="22"/>
          <w:szCs w:val="22"/>
        </w:rPr>
        <w:t xml:space="preserve"> </w:t>
      </w:r>
      <w:r>
        <w:rPr>
          <w:rFonts w:cs="Arial" w:ascii="IBM Plex Sans" w:hAnsi="IBM Plex Sans"/>
          <w:color w:val="000000"/>
          <w:sz w:val="22"/>
          <w:szCs w:val="22"/>
        </w:rPr>
        <w:t xml:space="preserve">más </w:t>
      </w:r>
      <w:r>
        <w:rPr>
          <w:rFonts w:cs="Arial" w:ascii="IBM Plex Sans" w:hAnsi="IBM Plex Sans"/>
          <w:caps/>
          <w:color w:val="000000"/>
          <w:sz w:val="22"/>
          <w:szCs w:val="22"/>
        </w:rPr>
        <w:t>DOS MIL OCHOCIENTOS TREINTA Y TRES CON SESENTA</w:t>
      </w:r>
      <w:r>
        <w:rPr>
          <w:rFonts w:cs="Arial" w:ascii="IBM Plex Sans" w:hAnsi="IBM Plex Sans"/>
          <w:color w:val="000000"/>
          <w:sz w:val="22"/>
          <w:szCs w:val="22"/>
        </w:rPr>
        <w:t xml:space="preserve">  (2.833,60€) EUROS correspondientes al 7% de IGIC </w:t>
      </w:r>
      <w:r>
        <w:rPr>
          <w:rFonts w:cs="IBM Plex Sans" w:ascii="IBM Plex Sans" w:hAnsi="IBM Plex Sans"/>
          <w:color w:val="000000"/>
          <w:sz w:val="22"/>
          <w:szCs w:val="22"/>
        </w:rPr>
        <w:t xml:space="preserve">(aplicable según la Ley 19/2019, de 30 de diciembre, de Presupuestos Generales de la Comunidad Autónoma de Canarias para 2020), así como </w:t>
      </w:r>
      <w:r>
        <w:rPr>
          <w:rFonts w:cs="Arial" w:ascii="IBM Plex Sans" w:hAnsi="IBM Plex Sans"/>
          <w:color w:val="000000"/>
          <w:sz w:val="22"/>
          <w:szCs w:val="22"/>
        </w:rPr>
        <w:t>con la mejora establecida en su oferta.</w:t>
      </w:r>
    </w:p>
    <w:p>
      <w:pPr>
        <w:pStyle w:val="Normal"/>
        <w:jc w:val="left"/>
        <w:rPr>
          <w:rFonts w:ascii="IBM Plex Sans" w:hAnsi="IBM Plex Sans" w:cs="Arial"/>
          <w:color w:val="000000"/>
          <w:sz w:val="22"/>
          <w:szCs w:val="22"/>
        </w:rPr>
      </w:pPr>
      <w:r>
        <w:rPr>
          <w:rFonts w:cs="Arial" w:ascii="IBM Plex Sans" w:hAnsi="IBM Plex Sans"/>
          <w:color w:val="000000"/>
          <w:sz w:val="22"/>
          <w:szCs w:val="22"/>
        </w:rPr>
      </w:r>
    </w:p>
    <w:p>
      <w:pPr>
        <w:pStyle w:val="Normal"/>
        <w:jc w:val="left"/>
        <w:rPr/>
      </w:pPr>
      <w:r>
        <w:rPr>
          <w:rFonts w:cs="IBM Plex Sans" w:ascii="IBM Plex Sans" w:hAnsi="IBM Plex Sans"/>
          <w:b/>
          <w:bCs/>
          <w:color w:val="000000"/>
          <w:sz w:val="22"/>
          <w:szCs w:val="22"/>
        </w:rPr>
        <w:t xml:space="preserve">LOTE 7:  ALUMBRADO PARQUE LAS OLAS (INSTALACIÓN ELÉCTRICA), </w:t>
      </w:r>
      <w:r>
        <w:rPr>
          <w:rFonts w:cs="IBM Plex Sans" w:ascii="IBM Plex Sans" w:hAnsi="IBM Plex Sans"/>
          <w:bCs/>
          <w:color w:val="000000"/>
          <w:sz w:val="22"/>
          <w:szCs w:val="22"/>
        </w:rPr>
        <w:t xml:space="preserve">la presentada por </w:t>
      </w:r>
      <w:r>
        <w:rPr>
          <w:rFonts w:cs="IBM Plex Sans" w:ascii="IBM Plex Sans" w:hAnsi="IBM Plex Sans"/>
          <w:color w:val="000000"/>
          <w:sz w:val="22"/>
          <w:szCs w:val="22"/>
        </w:rPr>
        <w:t xml:space="preserve">la empresa </w:t>
      </w:r>
      <w:r>
        <w:rPr>
          <w:rFonts w:cs="IBM Plex Sans" w:ascii="IBM Plex Sans" w:hAnsi="IBM Plex Sans"/>
          <w:b/>
          <w:color w:val="000000"/>
          <w:sz w:val="22"/>
          <w:szCs w:val="22"/>
        </w:rPr>
        <w:t>INSTALACIONES Y SERVICIOS PARA EL AHORRO DE EFICIENCIA ENERGÉTICA, SA</w:t>
      </w:r>
      <w:r>
        <w:rPr>
          <w:rFonts w:cs="IBM Plex Sans" w:ascii="IBM Plex Sans" w:hAnsi="IBM Plex Sans"/>
          <w:color w:val="000000"/>
          <w:sz w:val="22"/>
          <w:szCs w:val="22"/>
        </w:rPr>
        <w:t xml:space="preserve">, con CIF A90050980, </w:t>
      </w:r>
      <w:r>
        <w:rPr>
          <w:rFonts w:cs="Arial" w:ascii="IBM Plex Sans" w:hAnsi="IBM Plex Sans"/>
          <w:color w:val="000000"/>
          <w:sz w:val="22"/>
          <w:szCs w:val="22"/>
        </w:rPr>
        <w:t>por un importe de TREINTA Y DOS MIL NOVECIENTOS CINCUENTA Y TRES (32.953€)</w:t>
      </w:r>
      <w:r>
        <w:rPr>
          <w:rFonts w:cs="Arial" w:ascii="IBM Plex Sans" w:hAnsi="IBM Plex Sans"/>
          <w:b/>
          <w:color w:val="000000"/>
          <w:sz w:val="22"/>
          <w:szCs w:val="22"/>
        </w:rPr>
        <w:t xml:space="preserve"> </w:t>
      </w:r>
      <w:r>
        <w:rPr>
          <w:rFonts w:cs="Arial" w:ascii="IBM Plex Sans" w:hAnsi="IBM Plex Sans"/>
          <w:color w:val="000000"/>
          <w:sz w:val="22"/>
          <w:szCs w:val="22"/>
        </w:rPr>
        <w:t>EUROS,</w:t>
      </w:r>
      <w:r>
        <w:rPr>
          <w:rFonts w:cs="Arial" w:ascii="IBM Plex Sans" w:hAnsi="IBM Plex Sans"/>
          <w:b/>
          <w:color w:val="000000"/>
          <w:sz w:val="22"/>
          <w:szCs w:val="22"/>
        </w:rPr>
        <w:t xml:space="preserve"> </w:t>
      </w:r>
      <w:r>
        <w:rPr>
          <w:rFonts w:cs="Arial" w:ascii="IBM Plex Sans" w:hAnsi="IBM Plex Sans"/>
          <w:color w:val="000000"/>
          <w:sz w:val="22"/>
          <w:szCs w:val="22"/>
        </w:rPr>
        <w:t xml:space="preserve">más </w:t>
      </w:r>
      <w:r>
        <w:rPr>
          <w:rFonts w:cs="Arial" w:ascii="IBM Plex Sans" w:hAnsi="IBM Plex Sans"/>
          <w:caps/>
          <w:color w:val="000000"/>
          <w:sz w:val="22"/>
          <w:szCs w:val="22"/>
        </w:rPr>
        <w:t>DOS MIL TRESCIENTOS SEIS CON SETENTA Y UNO</w:t>
      </w:r>
      <w:r>
        <w:rPr>
          <w:rFonts w:cs="Arial" w:ascii="IBM Plex Sans" w:hAnsi="IBM Plex Sans"/>
          <w:color w:val="000000"/>
          <w:sz w:val="22"/>
          <w:szCs w:val="22"/>
        </w:rPr>
        <w:t xml:space="preserve">  (2.306,71€) EUROS correspondientes al 7% de IGIC </w:t>
      </w:r>
      <w:r>
        <w:rPr>
          <w:rFonts w:cs="IBM Plex Sans" w:ascii="IBM Plex Sans" w:hAnsi="IBM Plex Sans"/>
          <w:color w:val="000000"/>
          <w:sz w:val="22"/>
          <w:szCs w:val="22"/>
        </w:rPr>
        <w:t xml:space="preserve">(aplicable según la Ley 19/2019, de 30 de diciembre, de Presupuestos Generales de la Comunidad Autónoma de Canarias para 2020), así como </w:t>
      </w:r>
      <w:r>
        <w:rPr>
          <w:rFonts w:cs="Arial" w:ascii="IBM Plex Sans" w:hAnsi="IBM Plex Sans"/>
          <w:color w:val="000000"/>
          <w:sz w:val="22"/>
          <w:szCs w:val="22"/>
        </w:rPr>
        <w:t>con la mejora establecida en su oferta.</w:t>
      </w:r>
    </w:p>
    <w:p>
      <w:pPr>
        <w:pStyle w:val="Normal"/>
        <w:jc w:val="left"/>
        <w:rPr>
          <w:rFonts w:ascii="IBM Plex Sans" w:hAnsi="IBM Plex Sans" w:cs="Arial"/>
          <w:color w:val="000000"/>
          <w:sz w:val="22"/>
          <w:szCs w:val="22"/>
        </w:rPr>
      </w:pPr>
      <w:r>
        <w:rPr>
          <w:rFonts w:cs="Arial" w:ascii="IBM Plex Sans" w:hAnsi="IBM Plex Sans"/>
          <w:color w:val="000000"/>
          <w:sz w:val="22"/>
          <w:szCs w:val="22"/>
        </w:rPr>
      </w:r>
    </w:p>
    <w:p>
      <w:pPr>
        <w:pStyle w:val="Normal"/>
        <w:jc w:val="left"/>
        <w:rPr/>
      </w:pPr>
      <w:r>
        <w:rPr>
          <w:rFonts w:cs="IBM Plex Sans" w:ascii="IBM Plex Sans" w:hAnsi="IBM Plex Sans"/>
          <w:b/>
          <w:bCs/>
          <w:color w:val="000000"/>
          <w:sz w:val="22"/>
          <w:szCs w:val="22"/>
        </w:rPr>
        <w:t xml:space="preserve">LOTE 9:  MEJORAS ALUMBRADO CASCO HISTÓRICO DE AGÜIMES (OBRA CIVIL), </w:t>
      </w:r>
      <w:r>
        <w:rPr>
          <w:rFonts w:cs="IBM Plex Sans" w:ascii="IBM Plex Sans" w:hAnsi="IBM Plex Sans"/>
          <w:bCs/>
          <w:color w:val="000000"/>
          <w:sz w:val="22"/>
          <w:szCs w:val="22"/>
        </w:rPr>
        <w:t xml:space="preserve">la presentada por </w:t>
      </w:r>
      <w:r>
        <w:rPr>
          <w:rFonts w:cs="IBM Plex Sans" w:ascii="IBM Plex Sans" w:hAnsi="IBM Plex Sans"/>
          <w:color w:val="000000"/>
          <w:sz w:val="22"/>
          <w:szCs w:val="22"/>
        </w:rPr>
        <w:t xml:space="preserve">la empresa </w:t>
      </w:r>
      <w:r>
        <w:rPr>
          <w:rFonts w:cs="IBM Plex Sans" w:ascii="IBM Plex Sans" w:hAnsi="IBM Plex Sans"/>
          <w:b/>
          <w:color w:val="000000"/>
          <w:sz w:val="22"/>
          <w:szCs w:val="22"/>
        </w:rPr>
        <w:t>CONSTRUPLAN CONSTRUCCIONES Y PLANIFICACIÓN, SL</w:t>
      </w:r>
      <w:r>
        <w:rPr>
          <w:rFonts w:cs="IBM Plex Sans" w:ascii="IBM Plex Sans" w:hAnsi="IBM Plex Sans"/>
          <w:color w:val="000000"/>
          <w:sz w:val="22"/>
          <w:szCs w:val="22"/>
        </w:rPr>
        <w:t xml:space="preserve">, con CIF B35543958, </w:t>
      </w:r>
      <w:r>
        <w:rPr>
          <w:rFonts w:cs="Arial" w:ascii="IBM Plex Sans" w:hAnsi="IBM Plex Sans"/>
          <w:color w:val="000000"/>
          <w:sz w:val="22"/>
          <w:szCs w:val="22"/>
        </w:rPr>
        <w:t>por un importe de CIENTO VEINTICUATRO MIL CIENTO TREINTA Y SEIS CON VEINTISIETE (124.136,27€)</w:t>
      </w:r>
      <w:r>
        <w:rPr>
          <w:rFonts w:cs="Arial" w:ascii="IBM Plex Sans" w:hAnsi="IBM Plex Sans"/>
          <w:b/>
          <w:color w:val="000000"/>
          <w:sz w:val="22"/>
          <w:szCs w:val="22"/>
        </w:rPr>
        <w:t xml:space="preserve"> </w:t>
      </w:r>
      <w:r>
        <w:rPr>
          <w:rFonts w:cs="Arial" w:ascii="IBM Plex Sans" w:hAnsi="IBM Plex Sans"/>
          <w:color w:val="000000"/>
          <w:sz w:val="22"/>
          <w:szCs w:val="22"/>
        </w:rPr>
        <w:t>EUROS,</w:t>
      </w:r>
      <w:r>
        <w:rPr>
          <w:rFonts w:cs="Arial" w:ascii="IBM Plex Sans" w:hAnsi="IBM Plex Sans"/>
          <w:b/>
          <w:color w:val="000000"/>
          <w:sz w:val="22"/>
          <w:szCs w:val="22"/>
        </w:rPr>
        <w:t xml:space="preserve"> </w:t>
      </w:r>
      <w:r>
        <w:rPr>
          <w:rFonts w:cs="Arial" w:ascii="IBM Plex Sans" w:hAnsi="IBM Plex Sans"/>
          <w:color w:val="000000"/>
          <w:sz w:val="22"/>
          <w:szCs w:val="22"/>
        </w:rPr>
        <w:t xml:space="preserve">más </w:t>
      </w:r>
      <w:r>
        <w:rPr>
          <w:rFonts w:cs="Arial" w:ascii="IBM Plex Sans" w:hAnsi="IBM Plex Sans"/>
          <w:caps/>
          <w:color w:val="000000"/>
          <w:sz w:val="22"/>
          <w:szCs w:val="22"/>
        </w:rPr>
        <w:t>OCHO MIL SEISCIENTOS OCHENTA Y NUEVE CON CINCUENTA Y TRES</w:t>
      </w:r>
      <w:r>
        <w:rPr>
          <w:rFonts w:cs="Arial" w:ascii="IBM Plex Sans" w:hAnsi="IBM Plex Sans"/>
          <w:color w:val="000000"/>
          <w:sz w:val="22"/>
          <w:szCs w:val="22"/>
        </w:rPr>
        <w:t xml:space="preserve">  (8.689,53€) EUROS correspondientes al 7% de IGIC </w:t>
      </w:r>
      <w:r>
        <w:rPr>
          <w:rFonts w:cs="IBM Plex Sans" w:ascii="IBM Plex Sans" w:hAnsi="IBM Plex Sans"/>
          <w:color w:val="000000"/>
          <w:sz w:val="22"/>
          <w:szCs w:val="22"/>
        </w:rPr>
        <w:t xml:space="preserve">(aplicable según la Ley 19/2019, de 30 de diciembre, de Presupuestos Generales de la Comunidad Autónoma de Canarias para 2020), así como </w:t>
      </w:r>
      <w:r>
        <w:rPr>
          <w:rFonts w:cs="Arial" w:ascii="IBM Plex Sans" w:hAnsi="IBM Plex Sans"/>
          <w:color w:val="000000"/>
          <w:sz w:val="22"/>
          <w:szCs w:val="22"/>
        </w:rPr>
        <w:t>con la mejora establecida en su oferta.</w:t>
      </w:r>
    </w:p>
    <w:p>
      <w:pPr>
        <w:pStyle w:val="Normal"/>
        <w:jc w:val="left"/>
        <w:rPr>
          <w:rFonts w:ascii="IBM Plex Sans" w:hAnsi="IBM Plex Sans" w:cs="Arial"/>
          <w:color w:val="000000"/>
          <w:sz w:val="22"/>
          <w:szCs w:val="22"/>
        </w:rPr>
      </w:pPr>
      <w:r>
        <w:rPr>
          <w:rFonts w:cs="Arial" w:ascii="IBM Plex Sans" w:hAnsi="IBM Plex Sans"/>
          <w:color w:val="000000"/>
          <w:sz w:val="22"/>
          <w:szCs w:val="22"/>
        </w:rPr>
      </w:r>
    </w:p>
    <w:p>
      <w:pPr>
        <w:pStyle w:val="Normal"/>
        <w:jc w:val="left"/>
        <w:rPr/>
      </w:pPr>
      <w:r>
        <w:rPr>
          <w:rFonts w:cs="IBM Plex Sans" w:ascii="IBM Plex Sans" w:hAnsi="IBM Plex Sans"/>
          <w:b/>
          <w:bCs/>
          <w:color w:val="000000"/>
          <w:sz w:val="22"/>
          <w:szCs w:val="22"/>
        </w:rPr>
        <w:t xml:space="preserve">LOTE 11:  MEJORAS ALUMBRADO PÚBLICO “EL EJIDO” Y “LOS ALBERCONCILLOS” (OBRA CIVIL), </w:t>
      </w:r>
      <w:r>
        <w:rPr>
          <w:rFonts w:cs="IBM Plex Sans" w:ascii="IBM Plex Sans" w:hAnsi="IBM Plex Sans"/>
          <w:bCs/>
          <w:color w:val="000000"/>
          <w:sz w:val="22"/>
          <w:szCs w:val="22"/>
        </w:rPr>
        <w:t xml:space="preserve">la presentada por </w:t>
      </w:r>
      <w:r>
        <w:rPr>
          <w:rFonts w:cs="IBM Plex Sans" w:ascii="IBM Plex Sans" w:hAnsi="IBM Plex Sans"/>
          <w:color w:val="000000"/>
          <w:sz w:val="22"/>
          <w:szCs w:val="22"/>
        </w:rPr>
        <w:t xml:space="preserve">la empresa </w:t>
      </w:r>
      <w:r>
        <w:rPr>
          <w:rFonts w:cs="IBM Plex Sans" w:ascii="IBM Plex Sans" w:hAnsi="IBM Plex Sans"/>
          <w:b/>
          <w:color w:val="000000"/>
          <w:sz w:val="22"/>
          <w:szCs w:val="22"/>
        </w:rPr>
        <w:t>CONSTRUPLAN CONSTRUCCIONES Y PLANIFICACIÓN, SL</w:t>
      </w:r>
      <w:r>
        <w:rPr>
          <w:rFonts w:cs="IBM Plex Sans" w:ascii="IBM Plex Sans" w:hAnsi="IBM Plex Sans"/>
          <w:color w:val="000000"/>
          <w:sz w:val="22"/>
          <w:szCs w:val="22"/>
        </w:rPr>
        <w:t xml:space="preserve">, con CIF B35543958, </w:t>
      </w:r>
      <w:r>
        <w:rPr>
          <w:rFonts w:cs="Arial" w:ascii="IBM Plex Sans" w:hAnsi="IBM Plex Sans"/>
          <w:color w:val="000000"/>
          <w:sz w:val="22"/>
          <w:szCs w:val="22"/>
        </w:rPr>
        <w:t>por un importe de CIENTO CINCUENTA Y SIETE MIL VEINTIOCHO CON NOVENTA (157.028,90€)</w:t>
      </w:r>
      <w:r>
        <w:rPr>
          <w:rFonts w:cs="Arial" w:ascii="IBM Plex Sans" w:hAnsi="IBM Plex Sans"/>
          <w:b/>
          <w:color w:val="000000"/>
          <w:sz w:val="22"/>
          <w:szCs w:val="22"/>
        </w:rPr>
        <w:t xml:space="preserve"> </w:t>
      </w:r>
      <w:r>
        <w:rPr>
          <w:rFonts w:cs="Arial" w:ascii="IBM Plex Sans" w:hAnsi="IBM Plex Sans"/>
          <w:color w:val="000000"/>
          <w:sz w:val="22"/>
          <w:szCs w:val="22"/>
        </w:rPr>
        <w:t>EUROS,</w:t>
      </w:r>
      <w:r>
        <w:rPr>
          <w:rFonts w:cs="Arial" w:ascii="IBM Plex Sans" w:hAnsi="IBM Plex Sans"/>
          <w:b/>
          <w:color w:val="000000"/>
          <w:sz w:val="22"/>
          <w:szCs w:val="22"/>
        </w:rPr>
        <w:t xml:space="preserve"> </w:t>
      </w:r>
      <w:r>
        <w:rPr>
          <w:rFonts w:cs="Arial" w:ascii="IBM Plex Sans" w:hAnsi="IBM Plex Sans"/>
          <w:color w:val="000000"/>
          <w:sz w:val="22"/>
          <w:szCs w:val="22"/>
        </w:rPr>
        <w:t xml:space="preserve">más </w:t>
      </w:r>
      <w:r>
        <w:rPr>
          <w:rFonts w:cs="Arial" w:ascii="IBM Plex Sans" w:hAnsi="IBM Plex Sans"/>
          <w:caps/>
          <w:color w:val="000000"/>
          <w:sz w:val="22"/>
          <w:szCs w:val="22"/>
        </w:rPr>
        <w:t>DIEZ MIL NOVECIENTOS NOVENTA Y DOS CON DOS</w:t>
      </w:r>
      <w:r>
        <w:rPr>
          <w:rFonts w:cs="Arial" w:ascii="IBM Plex Sans" w:hAnsi="IBM Plex Sans"/>
          <w:color w:val="000000"/>
          <w:sz w:val="22"/>
          <w:szCs w:val="22"/>
        </w:rPr>
        <w:t xml:space="preserve">  (10.992,02€) EUROS correspondientes al 7% de IGIC </w:t>
      </w:r>
      <w:r>
        <w:rPr>
          <w:rFonts w:cs="IBM Plex Sans" w:ascii="IBM Plex Sans" w:hAnsi="IBM Plex Sans"/>
          <w:color w:val="000000"/>
          <w:sz w:val="22"/>
          <w:szCs w:val="22"/>
        </w:rPr>
        <w:t xml:space="preserve">(aplicable según la Ley 19/2019, de 30 de diciembre, de Presupuestos Generales de la Comunidad Autónoma de Canarias para 2020), así como </w:t>
      </w:r>
      <w:r>
        <w:rPr>
          <w:rFonts w:cs="Arial" w:ascii="IBM Plex Sans" w:hAnsi="IBM Plex Sans"/>
          <w:color w:val="000000"/>
          <w:sz w:val="22"/>
          <w:szCs w:val="22"/>
        </w:rPr>
        <w:t>con la mejora establecida en su oferta.</w:t>
      </w:r>
    </w:p>
    <w:p>
      <w:pPr>
        <w:pStyle w:val="Normal"/>
        <w:jc w:val="left"/>
        <w:rPr>
          <w:rFonts w:ascii="IBM Plex Sans" w:hAnsi="IBM Plex Sans" w:cs="Arial"/>
          <w:color w:val="000000"/>
          <w:sz w:val="22"/>
          <w:szCs w:val="22"/>
        </w:rPr>
      </w:pPr>
      <w:r>
        <w:rPr>
          <w:rFonts w:cs="Arial" w:ascii="IBM Plex Sans" w:hAnsi="IBM Plex Sans"/>
          <w:color w:val="000000"/>
          <w:sz w:val="22"/>
          <w:szCs w:val="22"/>
        </w:rPr>
      </w:r>
    </w:p>
    <w:p>
      <w:pPr>
        <w:pStyle w:val="Normal"/>
        <w:jc w:val="left"/>
        <w:rPr/>
      </w:pPr>
      <w:r>
        <w:rPr>
          <w:rFonts w:cs="IBM Plex Sans" w:ascii="IBM Plex Sans" w:hAnsi="IBM Plex Sans"/>
          <w:b/>
          <w:bCs/>
          <w:color w:val="000000"/>
          <w:sz w:val="22"/>
          <w:szCs w:val="22"/>
        </w:rPr>
        <w:t xml:space="preserve">LOTE 12:  MEJORAS ALUMBRADO PÚBLICO “EL EJIDO” Y “LOS ALBERCONCILLOS” (INSTALACIÓN ELÉCTRICA), </w:t>
      </w:r>
      <w:r>
        <w:rPr>
          <w:rFonts w:cs="IBM Plex Sans" w:ascii="IBM Plex Sans" w:hAnsi="IBM Plex Sans"/>
          <w:bCs/>
          <w:color w:val="000000"/>
          <w:sz w:val="22"/>
          <w:szCs w:val="22"/>
        </w:rPr>
        <w:t xml:space="preserve">la presentada por </w:t>
      </w:r>
      <w:r>
        <w:rPr>
          <w:rFonts w:cs="IBM Plex Sans" w:ascii="IBM Plex Sans" w:hAnsi="IBM Plex Sans"/>
          <w:color w:val="000000"/>
          <w:sz w:val="22"/>
          <w:szCs w:val="22"/>
        </w:rPr>
        <w:t xml:space="preserve">la empresa </w:t>
      </w:r>
      <w:r>
        <w:rPr>
          <w:rFonts w:cs="IBM Plex Sans" w:ascii="IBM Plex Sans" w:hAnsi="IBM Plex Sans"/>
          <w:b/>
          <w:color w:val="000000"/>
          <w:sz w:val="22"/>
          <w:szCs w:val="22"/>
        </w:rPr>
        <w:t>SOCIEDAD IBÉRICA DE CONSTRUCCIONES ELÉCTRICAS, SA</w:t>
      </w:r>
      <w:r>
        <w:rPr>
          <w:rFonts w:cs="IBM Plex Sans" w:ascii="IBM Plex Sans" w:hAnsi="IBM Plex Sans"/>
          <w:color w:val="000000"/>
          <w:sz w:val="22"/>
          <w:szCs w:val="22"/>
        </w:rPr>
        <w:t xml:space="preserve">, con CIF A28002335, </w:t>
      </w:r>
      <w:r>
        <w:rPr>
          <w:rFonts w:cs="Arial" w:ascii="IBM Plex Sans" w:hAnsi="IBM Plex Sans"/>
          <w:color w:val="000000"/>
          <w:sz w:val="22"/>
          <w:szCs w:val="22"/>
        </w:rPr>
        <w:t>por un importe de NOVENTA Y CINCO MIL CIENTO VEINTIOCHO CON SESENTA Y SEIS (95.128,66€)</w:t>
      </w:r>
      <w:r>
        <w:rPr>
          <w:rFonts w:cs="Arial" w:ascii="IBM Plex Sans" w:hAnsi="IBM Plex Sans"/>
          <w:b/>
          <w:color w:val="000000"/>
          <w:sz w:val="22"/>
          <w:szCs w:val="22"/>
        </w:rPr>
        <w:t xml:space="preserve"> </w:t>
      </w:r>
      <w:r>
        <w:rPr>
          <w:rFonts w:cs="Arial" w:ascii="IBM Plex Sans" w:hAnsi="IBM Plex Sans"/>
          <w:color w:val="000000"/>
          <w:sz w:val="22"/>
          <w:szCs w:val="22"/>
        </w:rPr>
        <w:t>EUROS,</w:t>
      </w:r>
      <w:r>
        <w:rPr>
          <w:rFonts w:cs="Arial" w:ascii="IBM Plex Sans" w:hAnsi="IBM Plex Sans"/>
          <w:b/>
          <w:color w:val="000000"/>
          <w:sz w:val="22"/>
          <w:szCs w:val="22"/>
        </w:rPr>
        <w:t xml:space="preserve"> </w:t>
      </w:r>
      <w:r>
        <w:rPr>
          <w:rFonts w:cs="Arial" w:ascii="IBM Plex Sans" w:hAnsi="IBM Plex Sans"/>
          <w:color w:val="000000"/>
          <w:sz w:val="22"/>
          <w:szCs w:val="22"/>
        </w:rPr>
        <w:t xml:space="preserve">más </w:t>
      </w:r>
      <w:r>
        <w:rPr>
          <w:rFonts w:cs="Arial" w:ascii="IBM Plex Sans" w:hAnsi="IBM Plex Sans"/>
          <w:caps/>
          <w:color w:val="000000"/>
          <w:sz w:val="22"/>
          <w:szCs w:val="22"/>
        </w:rPr>
        <w:t>SEIS MIL SEISCIENTOS CINCUENTA Y NUEVE</w:t>
      </w:r>
      <w:r>
        <w:rPr>
          <w:rFonts w:cs="Arial" w:ascii="IBM Plex Sans" w:hAnsi="IBM Plex Sans"/>
          <w:color w:val="000000"/>
          <w:sz w:val="22"/>
          <w:szCs w:val="22"/>
        </w:rPr>
        <w:t xml:space="preserve">  (6.659€) EUROS correspondientes al 7% de IGIC </w:t>
      </w:r>
      <w:r>
        <w:rPr>
          <w:rFonts w:cs="IBM Plex Sans" w:ascii="IBM Plex Sans" w:hAnsi="IBM Plex Sans"/>
          <w:color w:val="000000"/>
          <w:sz w:val="22"/>
          <w:szCs w:val="22"/>
        </w:rPr>
        <w:t xml:space="preserve">(aplicable según la Ley 19/2019, de 30 de diciembre, de Presupuestos Generales de la Comunidad Autónoma de Canarias para 2020), así como </w:t>
      </w:r>
      <w:r>
        <w:rPr>
          <w:rFonts w:cs="Arial" w:ascii="IBM Plex Sans" w:hAnsi="IBM Plex Sans"/>
          <w:color w:val="000000"/>
          <w:sz w:val="22"/>
          <w:szCs w:val="22"/>
        </w:rPr>
        <w:t>con la mejora establecida en su oferta.</w:t>
      </w:r>
    </w:p>
    <w:p>
      <w:pPr>
        <w:pStyle w:val="Normal"/>
        <w:ind w:left="709" w:right="0" w:hanging="0"/>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t>La aceptación de la citada Acta servirá de motivación a esta resolución al quedar incorporado al texto la misma, según el artículo 88.6 de la Ley 39/2015, de 1 de octubre, del Procedimiento Administrativo Común de las Administraciones Públicas</w:t>
      </w:r>
    </w:p>
    <w:p>
      <w:pPr>
        <w:pStyle w:val="Normal"/>
        <w:ind w:left="709" w:right="0" w:hanging="0"/>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jc w:val="left"/>
        <w:rPr/>
      </w:pPr>
      <w:r>
        <w:rPr>
          <w:rFonts w:cs="IBM Plex Sans" w:ascii="IBM Plex Sans" w:hAnsi="IBM Plex Sans"/>
          <w:color w:val="000000"/>
          <w:sz w:val="22"/>
          <w:szCs w:val="22"/>
        </w:rPr>
        <w:t>Asimismo, se acuerda por esta misma Junta se le concedan a los</w:t>
      </w:r>
      <w:r>
        <w:rPr>
          <w:rFonts w:cs="IBM Plex Sans" w:ascii="IBM Plex Sans" w:hAnsi="IBM Plex Sans"/>
          <w:b/>
          <w:color w:val="000000"/>
          <w:sz w:val="22"/>
          <w:szCs w:val="22"/>
        </w:rPr>
        <w:t xml:space="preserve"> </w:t>
      </w:r>
      <w:r>
        <w:rPr>
          <w:rFonts w:cs="IBM Plex Sans" w:ascii="IBM Plex Sans" w:hAnsi="IBM Plex Sans"/>
          <w:color w:val="000000"/>
          <w:sz w:val="22"/>
          <w:szCs w:val="22"/>
        </w:rPr>
        <w:t xml:space="preserve">licitadores propuestos, para que en  el plazo de DIEZ (10) DÍAS HÁBILES, a contar desde el siguiente a aquel en el que hubiera recibido el requerimiento, procedan a la constitución de la garantía definitiva, por cada uno de los lotes 3, 5, 7 y 12, por importe del 10% </w:t>
      </w:r>
      <w:r>
        <w:rPr>
          <w:rFonts w:cs="IBM Plex Sans" w:ascii="IBM Plex Sans" w:hAnsi="IBM Plex Sans"/>
          <w:color w:val="000000"/>
          <w:sz w:val="22"/>
          <w:szCs w:val="22"/>
          <w:lang w:val="es-ES_tradnl"/>
        </w:rPr>
        <w:t>del precio final ofertado</w:t>
      </w:r>
      <w:r>
        <w:rPr>
          <w:rFonts w:cs="IBM Plex Sans" w:ascii="IBM Plex Sans" w:hAnsi="IBM Plex Sans"/>
          <w:color w:val="000000"/>
          <w:sz w:val="22"/>
          <w:szCs w:val="22"/>
        </w:rPr>
        <w:t>, IGIC excluido, y por cada uno de los lotes 9 y 11, por importe del 5% del precio final ofertado, IGIC excluido, así como la documentación que corresponda conforme a la cláusula 20 del pliego administrativo que lo rige.</w:t>
      </w:r>
    </w:p>
    <w:p>
      <w:pPr>
        <w:pStyle w:val="Normal"/>
        <w:ind w:left="0" w:right="0" w:firstLine="709"/>
        <w:jc w:val="left"/>
        <w:rPr>
          <w:rFonts w:ascii="IBM Plex Sans" w:hAnsi="IBM Plex Sans" w:cs="IBM Plex Sans"/>
          <w:b/>
          <w:b/>
          <w:color w:val="000000"/>
          <w:sz w:val="22"/>
          <w:szCs w:val="22"/>
        </w:rPr>
      </w:pPr>
      <w:r>
        <w:rPr>
          <w:rFonts w:cs="IBM Plex Sans" w:ascii="IBM Plex Sans" w:hAnsi="IBM Plex Sans"/>
          <w:b/>
          <w:color w:val="000000"/>
          <w:sz w:val="22"/>
          <w:szCs w:val="22"/>
        </w:rPr>
      </w:r>
    </w:p>
    <w:p>
      <w:pPr>
        <w:pStyle w:val="Ttulo"/>
        <w:spacing w:lineRule="auto" w:line="240"/>
        <w:jc w:val="left"/>
        <w:rPr/>
      </w:pPr>
      <w:r>
        <w:rPr>
          <w:rFonts w:cs="IBM Plex Sans" w:ascii="IBM Plex Sans" w:hAnsi="IBM Plex Sans"/>
          <w:color w:val="000000"/>
          <w:sz w:val="22"/>
          <w:szCs w:val="22"/>
        </w:rPr>
        <w:t xml:space="preserve">D) INICIO DE EXPEDIENTE PARA LA LICITACIÓN Y POSTERIOR ADJUDICACIÓN DEL CONTRATO DEL SERVICIO DE </w:t>
      </w:r>
      <w:r>
        <w:rPr>
          <w:rFonts w:cs="Arial" w:ascii="IBM Plex Sans" w:hAnsi="IBM Plex Sans"/>
          <w:bCs/>
          <w:color w:val="000000"/>
          <w:sz w:val="22"/>
          <w:szCs w:val="22"/>
        </w:rPr>
        <w:t>“MANTENIMIENTO Y CONSERVACIÓN DE LA RED DE ABASTECIMIENTO DE AGUA DE CONSUMO HUMANO, LIMPIEZA Y DESINFECCIÓN DE DEPÓSITOS Y ANALÍTICAS DE AGUA”</w:t>
      </w:r>
      <w:r>
        <w:rPr>
          <w:rFonts w:cs="IBM Plex Sans" w:ascii="IBM Plex Sans" w:hAnsi="IBM Plex Sans"/>
          <w:b w:val="false"/>
          <w:color w:val="000000"/>
          <w:sz w:val="22"/>
          <w:szCs w:val="22"/>
        </w:rPr>
        <w:t xml:space="preserve">.- </w:t>
      </w:r>
    </w:p>
    <w:p>
      <w:pPr>
        <w:pStyle w:val="Normal"/>
        <w:jc w:val="left"/>
        <w:rPr/>
      </w:pPr>
      <w:r>
        <w:rPr>
          <w:rFonts w:cs="IBM Plex Sans" w:ascii="IBM Plex Sans" w:hAnsi="IBM Plex Sans"/>
          <w:color w:val="000000"/>
          <w:sz w:val="22"/>
          <w:szCs w:val="22"/>
        </w:rPr>
        <w:t xml:space="preserve">Atendiendo a lo expuesto, esta Junta de Gobierno Local, actuando por delegación de Alcaldía de conformidad con el decreto 2019/1563, de fecha 20 de junio, acuerda por unanimidad la aprobación del inicio de expediente para la licitación y posterior adjudicación del contrato del servicio de </w:t>
      </w:r>
      <w:r>
        <w:rPr>
          <w:rFonts w:cs="Arial" w:ascii="IBM Plex Sans" w:hAnsi="IBM Plex Sans"/>
          <w:bCs/>
          <w:color w:val="000000"/>
          <w:sz w:val="22"/>
          <w:szCs w:val="22"/>
        </w:rPr>
        <w:t>“MANTENIMIENTO Y CONSERVACIÓN DE LA RED DE ABASTECIMIENTO DE AGUA DE CONSUMO HUMANO, LIMPIEZA Y DESINFECCIÓN DE DEPÓSITOS Y ANALÍTICAS DE AGUA”</w:t>
      </w:r>
      <w:r>
        <w:rPr>
          <w:rFonts w:cs="IBM Plex Sans" w:ascii="IBM Plex Sans" w:hAnsi="IBM Plex Sans"/>
          <w:color w:val="000000"/>
          <w:sz w:val="22"/>
          <w:szCs w:val="22"/>
        </w:rPr>
        <w:t>, y en cumplimiento con el artículo 116.3 de la Ley 9/2017, de de 8 de noviembre, de Contratos del Sector Público, por la que se transponen al ordenamiento jurídico español las Directivas del Parlamento Europeo y del Consejo 2014/23/UE y 2014/24/UE, de 26 de febrero de 2014, se ordena lo siguiente:</w:t>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t>- Que por el departamento de Intervención, se informe de la previsión de la aplicación presupuestaria.</w:t>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t>- Que por el departamento de Contratación, se redacte el correspondiente Pliego de Cláusulas Administrativas Particulares.</w:t>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t>- Que por los Técnicos Municipales se redacte el Pliego de Prescripciones Técnicas pertinente, en su caso.</w:t>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t>Asimismo, se faculta al Sr. Alcalde para realización de cuantas gestiones sean necesarias en el desarrollo de este acuerdo.</w:t>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jc w:val="left"/>
        <w:rPr>
          <w:rFonts w:ascii="IBM Plex Sans" w:hAnsi="IBM Plex Sans" w:cs="IBM Plex Sans"/>
          <w:b/>
          <w:b/>
          <w:color w:val="000000"/>
          <w:sz w:val="22"/>
          <w:szCs w:val="22"/>
        </w:rPr>
      </w:pPr>
      <w:r>
        <w:rPr>
          <w:rFonts w:cs="IBM Plex Sans" w:ascii="IBM Plex Sans" w:hAnsi="IBM Plex Sans"/>
          <w:b/>
          <w:color w:val="000000"/>
          <w:sz w:val="22"/>
          <w:szCs w:val="22"/>
        </w:rPr>
        <w:t>D) ADJUDICACIÓN DE LOS LOTES II Y III DEL “SUMINISTRO E INSTALACIÓN DE JUEGOS INFANTILES”.</w:t>
      </w:r>
    </w:p>
    <w:p>
      <w:pPr>
        <w:pStyle w:val="Normal"/>
        <w:jc w:val="left"/>
        <w:rPr/>
      </w:pPr>
      <w:r>
        <w:rPr>
          <w:rFonts w:cs="IBM Plex Sans" w:ascii="IBM Plex Sans" w:hAnsi="IBM Plex Sans"/>
          <w:color w:val="000000"/>
          <w:sz w:val="22"/>
          <w:szCs w:val="22"/>
          <w:lang w:val="es-ES_tradnl"/>
        </w:rPr>
        <w:t xml:space="preserve">Una vez dado cumplimiento a la presentación de fianza y documentación por parte de la empresa propuesta al Lote II y III, esta Junta de Gobierno Local, </w:t>
      </w:r>
      <w:r>
        <w:rPr>
          <w:rFonts w:cs="IBM Plex Sans" w:ascii="IBM Plex Sans" w:hAnsi="IBM Plex Sans"/>
          <w:color w:val="000000"/>
          <w:sz w:val="22"/>
          <w:szCs w:val="22"/>
        </w:rPr>
        <w:t>actuando por delegación de Alcaldía de conformidad con el decreto 2019/1563, de fecha 20 de junio, acuerda por unanimidad adjudicar mediante procedimiento abierto el contrato del “SUMINISTRO E INSTALACIÓN DE JUEGOS INFANTILES”</w:t>
      </w:r>
      <w:r>
        <w:rPr>
          <w:rFonts w:cs="IBM Plex Sans" w:ascii="IBM Plex Sans" w:hAnsi="IBM Plex Sans"/>
          <w:bCs/>
          <w:color w:val="000000"/>
          <w:sz w:val="22"/>
          <w:szCs w:val="22"/>
        </w:rPr>
        <w:t>, en los LOTES relacionados,</w:t>
      </w:r>
      <w:r>
        <w:rPr>
          <w:rFonts w:cs="IBM Plex Sans" w:ascii="IBM Plex Sans" w:hAnsi="IBM Plex Sans"/>
          <w:color w:val="000000"/>
          <w:sz w:val="22"/>
          <w:szCs w:val="22"/>
        </w:rPr>
        <w:t xml:space="preserve"> </w:t>
      </w:r>
      <w:r>
        <w:rPr>
          <w:rFonts w:cs="IBM Plex Sans" w:ascii="IBM Plex Sans" w:hAnsi="IBM Plex Sans"/>
          <w:bCs/>
          <w:color w:val="000000"/>
          <w:sz w:val="22"/>
          <w:szCs w:val="22"/>
        </w:rPr>
        <w:t xml:space="preserve"> como sigue:</w:t>
      </w:r>
    </w:p>
    <w:p>
      <w:pPr>
        <w:pStyle w:val="Normal"/>
        <w:autoSpaceDE w:val="false"/>
        <w:ind w:left="0" w:right="0" w:firstLine="709"/>
        <w:jc w:val="left"/>
        <w:rPr>
          <w:rStyle w:val="Bdtpaintitblack"/>
          <w:rFonts w:ascii="IBM Plex Sans" w:hAnsi="IBM Plex Sans" w:cs="IBM Plex Sans"/>
          <w:color w:val="000000"/>
          <w:sz w:val="22"/>
          <w:szCs w:val="22"/>
        </w:rPr>
      </w:pPr>
      <w:r>
        <w:rPr>
          <w:rFonts w:cs="IBM Plex Sans" w:ascii="IBM Plex Sans" w:hAnsi="IBM Plex Sans"/>
          <w:bCs/>
          <w:color w:val="000000"/>
          <w:sz w:val="22"/>
          <w:szCs w:val="22"/>
        </w:rPr>
      </w:r>
    </w:p>
    <w:p>
      <w:pPr>
        <w:pStyle w:val="Normal"/>
        <w:ind w:left="0" w:right="-1" w:hanging="0"/>
        <w:jc w:val="left"/>
        <w:rPr/>
      </w:pPr>
      <w:r>
        <w:rPr>
          <w:rFonts w:cs="IBM Plex Sans" w:ascii="IBM Plex Sans" w:hAnsi="IBM Plex Sans"/>
          <w:b/>
          <w:color w:val="000000"/>
          <w:sz w:val="22"/>
          <w:szCs w:val="22"/>
        </w:rPr>
        <w:t xml:space="preserve">- LOTE II: TIROLINA PARQUE URBANO DE ARINAGA Y TIROLINA PARQUE DORAMAS. </w:t>
      </w:r>
      <w:r>
        <w:rPr>
          <w:rFonts w:cs="IBM Plex Sans" w:ascii="IBM Plex Sans" w:hAnsi="IBM Plex Sans"/>
          <w:color w:val="000000"/>
          <w:sz w:val="22"/>
          <w:szCs w:val="22"/>
        </w:rPr>
        <w:t xml:space="preserve"> A </w:t>
      </w:r>
      <w:r>
        <w:rPr>
          <w:rFonts w:cs="Verdana" w:ascii="IBM Plex Sans" w:hAnsi="IBM Plex Sans"/>
          <w:color w:val="000000"/>
          <w:sz w:val="22"/>
          <w:szCs w:val="22"/>
        </w:rPr>
        <w:t>la empresa CANARIAS FACILITY, SL, con CIF: B98440704, por importe de DIECISÉIS MIL OCHOCIENTOS VEINTI Y DOS CON CUARENTA Y UN (16.822,41) EUROS, más MIL CIENTO SETENTA Y SIETE CON CINCUENTA Y SIETE (1.177,57) EUROS correspondientes al 7% de IGIC</w:t>
      </w:r>
      <w:r>
        <w:rPr>
          <w:rFonts w:cs="IBM Plex Sans" w:ascii="IBM Plex Sans" w:hAnsi="IBM Plex Sans"/>
          <w:color w:val="000000"/>
          <w:sz w:val="22"/>
          <w:szCs w:val="22"/>
        </w:rPr>
        <w:t xml:space="preserve"> (aplicable según la Ley 19/2019, de 30 de diciembre, de Presupuestos Generales de la Comunidad Autónoma de Canarias para 2020).</w:t>
      </w:r>
    </w:p>
    <w:p>
      <w:pPr>
        <w:pStyle w:val="Normal"/>
        <w:ind w:left="0" w:right="-1" w:firstLine="708"/>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ind w:left="0" w:right="-1" w:hanging="0"/>
        <w:jc w:val="left"/>
        <w:rPr>
          <w:rFonts w:ascii="IBM Plex Sans" w:hAnsi="IBM Plex Sans" w:cs="IBM Plex Sans"/>
          <w:color w:val="000000"/>
          <w:sz w:val="22"/>
          <w:szCs w:val="22"/>
        </w:rPr>
      </w:pPr>
      <w:r>
        <w:rPr>
          <w:rFonts w:cs="IBM Plex Sans" w:ascii="IBM Plex Sans" w:hAnsi="IBM Plex Sans"/>
          <w:color w:val="000000"/>
          <w:sz w:val="22"/>
          <w:szCs w:val="22"/>
        </w:rPr>
        <w:t>Se realiza el gasto con cargo a la aplicación presupuestaria 171P/6191015.</w:t>
      </w:r>
    </w:p>
    <w:p>
      <w:pPr>
        <w:pStyle w:val="Normal"/>
        <w:ind w:left="709" w:right="0" w:hanging="0"/>
        <w:jc w:val="left"/>
        <w:rPr>
          <w:rStyle w:val="Bdtpaintitblack"/>
          <w:rFonts w:ascii="IBM Plex Sans" w:hAnsi="IBM Plex Sans" w:cs="IBM Plex Sans"/>
          <w:color w:val="000000"/>
          <w:sz w:val="22"/>
          <w:szCs w:val="22"/>
        </w:rPr>
      </w:pPr>
      <w:r>
        <w:rPr>
          <w:rFonts w:cs="IBM Plex Sans" w:ascii="IBM Plex Sans" w:hAnsi="IBM Plex Sans"/>
          <w:color w:val="000000"/>
          <w:sz w:val="22"/>
          <w:szCs w:val="22"/>
        </w:rPr>
      </w:r>
    </w:p>
    <w:p>
      <w:pPr>
        <w:pStyle w:val="Normal"/>
        <w:ind w:left="0" w:right="-1" w:hanging="0"/>
        <w:jc w:val="left"/>
        <w:rPr/>
      </w:pPr>
      <w:r>
        <w:rPr>
          <w:rFonts w:cs="Verdana" w:ascii="IBM Plex Sans" w:hAnsi="IBM Plex Sans"/>
          <w:b/>
          <w:color w:val="000000"/>
          <w:sz w:val="22"/>
          <w:szCs w:val="22"/>
        </w:rPr>
        <w:t xml:space="preserve">- </w:t>
      </w:r>
      <w:r>
        <w:rPr>
          <w:rFonts w:cs="IBM Plex Sans" w:ascii="IBM Plex Sans" w:hAnsi="IBM Plex Sans"/>
          <w:b/>
          <w:color w:val="000000"/>
          <w:sz w:val="22"/>
          <w:szCs w:val="22"/>
        </w:rPr>
        <w:t xml:space="preserve">LOTE III: PARQUE INFANTIL LAS OLAS II. </w:t>
      </w:r>
      <w:r>
        <w:rPr>
          <w:rFonts w:cs="IBM Plex Sans" w:ascii="IBM Plex Sans" w:hAnsi="IBM Plex Sans"/>
          <w:color w:val="000000"/>
          <w:sz w:val="22"/>
          <w:szCs w:val="22"/>
        </w:rPr>
        <w:t>M</w:t>
      </w:r>
      <w:r>
        <w:rPr>
          <w:rFonts w:cs="Verdana" w:ascii="IBM Plex Sans" w:hAnsi="IBM Plex Sans"/>
          <w:color w:val="000000"/>
          <w:sz w:val="22"/>
          <w:szCs w:val="22"/>
        </w:rPr>
        <w:t>ejor oferta, la presentada por la empresa CANARIAS FACILITY, SL, con CIF: B98440704, por importe de CINCUENTA Y CINCO MIL DOSCIENTOS OCHENTA CON TREINTA Y SIETE (55.280,37) EUROS, más TRES MIL OCHOCIENTOS SESENTA Y NUEVE CON SESENTA Y TRES (3.869,63) EUROS correspondientes al 7% de IGIC</w:t>
      </w:r>
      <w:r>
        <w:rPr>
          <w:rFonts w:cs="IBM Plex Sans" w:ascii="IBM Plex Sans" w:hAnsi="IBM Plex Sans"/>
          <w:color w:val="000000"/>
          <w:sz w:val="22"/>
          <w:szCs w:val="22"/>
        </w:rPr>
        <w:t xml:space="preserve"> (aplicable según la Ley 19/2019, de 30 de diciembre, de Presupuestos Generales de la Comunidad Autónoma de Canarias para 2020).</w:t>
      </w:r>
    </w:p>
    <w:p>
      <w:pPr>
        <w:pStyle w:val="Normal"/>
        <w:ind w:left="0" w:right="-1" w:firstLine="708"/>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ind w:left="0" w:right="-1" w:hanging="0"/>
        <w:jc w:val="left"/>
        <w:rPr>
          <w:rFonts w:ascii="IBM Plex Sans" w:hAnsi="IBM Plex Sans" w:cs="IBM Plex Sans"/>
          <w:color w:val="000000"/>
          <w:sz w:val="22"/>
          <w:szCs w:val="22"/>
        </w:rPr>
      </w:pPr>
      <w:r>
        <w:rPr>
          <w:rFonts w:cs="IBM Plex Sans" w:ascii="IBM Plex Sans" w:hAnsi="IBM Plex Sans"/>
          <w:color w:val="000000"/>
          <w:sz w:val="22"/>
          <w:szCs w:val="22"/>
        </w:rPr>
        <w:t>Se realiza el gasto con cargo a la aplicación presupuestaria 171P/6191015.</w:t>
      </w:r>
    </w:p>
    <w:p>
      <w:pPr>
        <w:pStyle w:val="Normal"/>
        <w:autoSpaceDE w:val="false"/>
        <w:jc w:val="left"/>
        <w:rPr>
          <w:rStyle w:val="Bdtpaintitblack"/>
          <w:rFonts w:ascii="IBM Plex Sans" w:hAnsi="IBM Plex Sans" w:cs="IBM Plex Sans"/>
          <w:color w:val="000000"/>
          <w:sz w:val="22"/>
          <w:szCs w:val="22"/>
        </w:rPr>
      </w:pPr>
      <w:r>
        <w:rPr>
          <w:rFonts w:cs="IBM Plex Sans" w:ascii="IBM Plex Sans" w:hAnsi="IBM Plex Sans"/>
          <w:color w:val="000000"/>
          <w:sz w:val="22"/>
          <w:szCs w:val="22"/>
        </w:rPr>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t>Al propio tiempo, se acuerda facultar al Sr. Alcalde para la firma y realización de cuantas gestiones sean necesarias, así como, nombrar Responsable Supervisor por cada uno de los Lotes, al Ingeniero de Edificación de este Ayuntamiento, don Ángel Pérez Rodríguez.</w:t>
      </w:r>
    </w:p>
    <w:p>
      <w:pPr>
        <w:pStyle w:val="Normal"/>
        <w:jc w:val="left"/>
        <w:rPr>
          <w:rFonts w:ascii="IBM Plex Sans" w:hAnsi="IBM Plex Sans" w:cs="IBM Plex Sans"/>
          <w:b/>
          <w:b/>
          <w:color w:val="000000"/>
          <w:sz w:val="22"/>
          <w:szCs w:val="22"/>
        </w:rPr>
      </w:pPr>
      <w:r>
        <w:rPr>
          <w:rFonts w:cs="IBM Plex Sans" w:ascii="IBM Plex Sans" w:hAnsi="IBM Plex Sans"/>
          <w:b/>
          <w:color w:val="000000"/>
          <w:sz w:val="22"/>
          <w:szCs w:val="22"/>
        </w:rPr>
      </w:r>
    </w:p>
    <w:p>
      <w:pPr>
        <w:pStyle w:val="Normal"/>
        <w:jc w:val="left"/>
        <w:rPr>
          <w:rFonts w:ascii="IBM Plex Sans" w:hAnsi="IBM Plex Sans" w:cs="IBM Plex Sans"/>
          <w:b/>
          <w:b/>
          <w:color w:val="000000"/>
          <w:sz w:val="22"/>
          <w:szCs w:val="22"/>
        </w:rPr>
      </w:pPr>
      <w:r>
        <w:rPr>
          <w:rFonts w:cs="IBM Plex Sans" w:ascii="IBM Plex Sans" w:hAnsi="IBM Plex Sans"/>
          <w:b/>
          <w:color w:val="000000"/>
          <w:sz w:val="22"/>
          <w:szCs w:val="22"/>
        </w:rPr>
        <w:t>E) APROBACIÓN DEL PROYECTO “REHABILITACIÓN FACHADAS Y SUSTITUCIÓN DE CARPINTERÍAS AYUNTAMIENTO DE AGÜIMES” LOTES I Y II.</w:t>
      </w:r>
    </w:p>
    <w:p>
      <w:pPr>
        <w:pStyle w:val="Normal"/>
        <w:jc w:val="left"/>
        <w:rPr/>
      </w:pPr>
      <w:r>
        <w:rPr>
          <w:rFonts w:cs="IBM Plex Sans" w:ascii="IBM Plex Sans" w:hAnsi="IBM Plex Sans"/>
          <w:color w:val="000000"/>
          <w:sz w:val="22"/>
          <w:szCs w:val="22"/>
        </w:rPr>
        <w:t xml:space="preserve">Esta Junta de Gobierno Local, actuando por delegación de Alcaldía de conformidad con el decreto 2019/1563, de fecha 20 de junio, acuerda por unanimidad la aprobación del proyecto de ejecución de obra “REHABILITACIÓN FACHADAS Y SUSTITUCIÓN DE CARPINTERÍAS AYUNTAMIENTO DE AGÜIMES” LOTES I Y II, redactado  por el Ingeniero de Edificación de este Ayuntamiento, don Ángel Luis Pérez Rodríguez, y supervisado por la Arquitecta Técnico, doña Carmen del Olmo Galán, con un presupuesto total de ejecución lote 1 y lote 2 de </w:t>
      </w:r>
      <w:r>
        <w:rPr>
          <w:rFonts w:cs="Courier New" w:ascii="IBM Plex Sans" w:hAnsi="IBM Plex Sans"/>
          <w:bCs/>
          <w:color w:val="000000"/>
          <w:sz w:val="22"/>
          <w:szCs w:val="22"/>
          <w:lang w:eastAsia="es-ES"/>
        </w:rPr>
        <w:t xml:space="preserve">400.000,00 </w:t>
      </w:r>
      <w:r>
        <w:rPr>
          <w:rFonts w:cs="IBM Plex Sans" w:ascii="IBM Plex Sans" w:hAnsi="IBM Plex Sans"/>
          <w:color w:val="000000"/>
          <w:sz w:val="22"/>
          <w:szCs w:val="22"/>
        </w:rPr>
        <w:t>euros, IGIC incluído, siendo por cada uno de sus lotes como sigue:</w:t>
      </w:r>
    </w:p>
    <w:p>
      <w:pPr>
        <w:pStyle w:val="Normal"/>
        <w:jc w:val="left"/>
        <w:rPr/>
      </w:pPr>
      <w:r>
        <w:rPr>
          <w:rFonts w:cs="IBM Plex Sans" w:ascii="IBM Plex Sans" w:hAnsi="IBM Plex Sans"/>
          <w:b/>
          <w:color w:val="000000"/>
          <w:sz w:val="22"/>
          <w:szCs w:val="22"/>
        </w:rPr>
        <w:t>LOTE 1.</w:t>
      </w:r>
      <w:r>
        <w:rPr>
          <w:rFonts w:cs="IBM Plex Sans" w:ascii="IBM Plex Sans" w:hAnsi="IBM Plex Sans"/>
          <w:color w:val="000000"/>
          <w:sz w:val="22"/>
          <w:szCs w:val="22"/>
        </w:rPr>
        <w:t xml:space="preserve"> </w:t>
      </w:r>
      <w:r>
        <w:rPr>
          <w:rFonts w:cs="IBM Plex Sans" w:ascii="IBM Plex Sans" w:hAnsi="IBM Plex Sans"/>
          <w:b/>
          <w:color w:val="000000"/>
          <w:sz w:val="22"/>
          <w:szCs w:val="22"/>
        </w:rPr>
        <w:t>Carpinterías exteriores y pintura interior</w:t>
      </w:r>
      <w:r>
        <w:rPr>
          <w:rFonts w:cs="IBM Plex Sans" w:ascii="IBM Plex Sans" w:hAnsi="IBM Plex Sans"/>
          <w:color w:val="000000"/>
          <w:sz w:val="22"/>
          <w:szCs w:val="22"/>
        </w:rPr>
        <w:t xml:space="preserve"> con un presupuesto de ejecución por contrata de 338.000,01 euros.</w:t>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jc w:val="left"/>
        <w:rPr/>
      </w:pPr>
      <w:r>
        <w:rPr>
          <w:rFonts w:cs="IBM Plex Sans" w:ascii="IBM Plex Sans" w:hAnsi="IBM Plex Sans"/>
          <w:b/>
          <w:color w:val="000000"/>
          <w:sz w:val="22"/>
          <w:szCs w:val="22"/>
        </w:rPr>
        <w:t>LOTE 2.</w:t>
      </w:r>
      <w:r>
        <w:rPr>
          <w:rFonts w:cs="IBM Plex Sans" w:ascii="IBM Plex Sans" w:hAnsi="IBM Plex Sans"/>
          <w:color w:val="000000"/>
          <w:sz w:val="22"/>
          <w:szCs w:val="22"/>
        </w:rPr>
        <w:t xml:space="preserve"> </w:t>
      </w:r>
      <w:r>
        <w:rPr>
          <w:rFonts w:cs="IBM Plex Sans" w:ascii="IBM Plex Sans" w:hAnsi="IBM Plex Sans"/>
          <w:b/>
          <w:color w:val="000000"/>
          <w:sz w:val="22"/>
          <w:szCs w:val="22"/>
        </w:rPr>
        <w:t>Pintura fachada e impermeabilización de cubierta</w:t>
      </w:r>
      <w:r>
        <w:rPr>
          <w:rFonts w:cs="IBM Plex Sans" w:ascii="IBM Plex Sans" w:hAnsi="IBM Plex Sans"/>
          <w:color w:val="000000"/>
          <w:sz w:val="22"/>
          <w:szCs w:val="22"/>
        </w:rPr>
        <w:t xml:space="preserve"> con un presupuesto de ejecución por contrata de 61.999,99 euros</w:t>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jc w:val="left"/>
        <w:rPr>
          <w:rFonts w:ascii="IBM Plex Sans" w:hAnsi="IBM Plex Sans" w:cs="IBM Plex Sans"/>
          <w:b/>
          <w:b/>
          <w:color w:val="000000"/>
          <w:sz w:val="22"/>
          <w:szCs w:val="22"/>
        </w:rPr>
      </w:pPr>
      <w:r>
        <w:rPr>
          <w:rFonts w:cs="IBM Plex Sans" w:ascii="IBM Plex Sans" w:hAnsi="IBM Plex Sans"/>
          <w:b/>
          <w:color w:val="000000"/>
          <w:sz w:val="22"/>
          <w:szCs w:val="22"/>
        </w:rPr>
        <w:t>F) APROBACIÓN MEMORIA TÉCNICA DE LA OBRA “CIMENTACIÓN INSTALACIÓN SOLAR TÉRMICA CAMPO DE FÚTBOL ‘MONTAÑA LOS VÉLEZ”.</w:t>
      </w:r>
    </w:p>
    <w:p>
      <w:pPr>
        <w:pStyle w:val="Normal"/>
        <w:jc w:val="left"/>
        <w:rPr>
          <w:rFonts w:ascii="IBM Plex Sans" w:hAnsi="IBM Plex Sans" w:cs="IBM Plex Sans"/>
          <w:color w:val="000000"/>
          <w:sz w:val="22"/>
          <w:szCs w:val="22"/>
        </w:rPr>
      </w:pPr>
      <w:r>
        <w:rPr>
          <w:rFonts w:cs="IBM Plex Sans" w:ascii="IBM Plex Sans" w:hAnsi="IBM Plex Sans"/>
          <w:color w:val="000000"/>
          <w:sz w:val="22"/>
          <w:szCs w:val="22"/>
        </w:rPr>
        <w:t>Esta Junta de Gobierno Local, actuando por delegación de Alcaldía de conformidad con el decreto 2019/1563, de fecha 20 de junio, acuerda por unanimidad la aprobación de la Memoria Técnica de la obra “CIMENTACIÓN INSTALACIÓN SOLAR TÉRMICA CAMPO DE FÚTBOL ‘MONTAÑA LOS VÉLEZ’ ”, redactado  por el Ingeniero de este Ayuntamiento, don Ariel Bruno Pérez Sánchez, con un presupuesto total de ejecución por contrata de 3.203,23 euros (IGIC incluido).</w:t>
      </w:r>
    </w:p>
    <w:p>
      <w:pPr>
        <w:pStyle w:val="Normal"/>
        <w:ind w:left="0" w:right="0" w:firstLine="709"/>
        <w:jc w:val="left"/>
        <w:rPr>
          <w:rFonts w:ascii="IBM Plex Sans" w:hAnsi="IBM Plex Sans" w:cs="IBM Plex Sans"/>
          <w:color w:val="000000"/>
          <w:sz w:val="22"/>
          <w:szCs w:val="22"/>
        </w:rPr>
      </w:pPr>
      <w:r>
        <w:rPr>
          <w:rFonts w:cs="IBM Plex Sans" w:ascii="IBM Plex Sans" w:hAnsi="IBM Plex Sans"/>
          <w:color w:val="000000"/>
          <w:sz w:val="22"/>
          <w:szCs w:val="22"/>
        </w:rPr>
      </w:r>
    </w:p>
    <w:p>
      <w:pPr>
        <w:pStyle w:val="Normal"/>
        <w:jc w:val="left"/>
        <w:rPr>
          <w:rFonts w:ascii="IBM Plex Sans" w:hAnsi="IBM Plex Sans" w:cs="IBM Plex Sans"/>
          <w:b/>
          <w:b/>
          <w:color w:val="000000"/>
          <w:sz w:val="22"/>
          <w:szCs w:val="22"/>
        </w:rPr>
      </w:pPr>
      <w:r>
        <w:rPr>
          <w:rFonts w:cs="IBM Plex Sans" w:ascii="IBM Plex Sans" w:hAnsi="IBM Plex Sans"/>
          <w:b/>
          <w:color w:val="000000"/>
          <w:sz w:val="22"/>
          <w:szCs w:val="22"/>
        </w:rPr>
        <w:t xml:space="preserve">G) APROBACIÓN MEMORIA TÉCNICA DE LA OBRA “ACCESO TIROLINA PARQUE URBANO DE ARINAGA ”. </w:t>
      </w:r>
    </w:p>
    <w:p>
      <w:pPr>
        <w:pStyle w:val="Normal"/>
        <w:jc w:val="left"/>
        <w:rPr/>
      </w:pPr>
      <w:r>
        <w:rPr>
          <w:rFonts w:cs="IBM Plex Sans" w:ascii="IBM Plex Sans" w:hAnsi="IBM Plex Sans"/>
          <w:color w:val="000000"/>
          <w:sz w:val="22"/>
          <w:szCs w:val="22"/>
        </w:rPr>
        <w:t>Esta Junta de Gobierno Local, actuando por delegación de Alcaldía de conformidad con el decreto 2019/1563, de fecha 20 de junio, acuerda por unanimidad la aprobación de la Memoria Técnica de la obra “ACCESO TIROLINA PARQUE URBANO DE ARINAGA”, redactado  por el Ingeniero de Edificación de este Ayuntamiento, don Ángel Pérez Rodríguez, con un presupuesto total de ejecución por contrata de 10.314,60 euros (IGIC incluido).</w:t>
      </w:r>
    </w:p>
    <w:p>
      <w:pPr>
        <w:pStyle w:val="Normal"/>
        <w:ind w:left="0" w:right="0" w:firstLine="709"/>
        <w:jc w:val="left"/>
        <w:rPr>
          <w:rFonts w:ascii="IBM Plex Sans" w:hAnsi="IBM Plex Sans" w:cs="IBM Plex Sans"/>
          <w:b/>
          <w:b/>
          <w:color w:val="000000"/>
          <w:sz w:val="22"/>
          <w:szCs w:val="22"/>
        </w:rPr>
      </w:pPr>
      <w:r>
        <w:rPr>
          <w:rFonts w:cs="IBM Plex Sans" w:ascii="IBM Plex Sans" w:hAnsi="IBM Plex Sans"/>
          <w:b/>
          <w:color w:val="000000"/>
          <w:sz w:val="22"/>
          <w:szCs w:val="22"/>
        </w:rPr>
      </w:r>
    </w:p>
    <w:p>
      <w:pPr>
        <w:pStyle w:val="Sangra3detindependiente"/>
        <w:spacing w:lineRule="auto" w:line="240" w:before="0" w:after="0"/>
        <w:ind w:left="0" w:right="0" w:hanging="0"/>
        <w:rPr/>
      </w:pPr>
      <w:r>
        <w:rPr>
          <w:rFonts w:cs="IBM Plex Sans" w:ascii="IBM Plex Sans" w:hAnsi="IBM Plex Sans"/>
          <w:b/>
          <w:color w:val="000000"/>
          <w:sz w:val="22"/>
          <w:szCs w:val="22"/>
        </w:rPr>
        <w:t xml:space="preserve">H) </w:t>
      </w:r>
      <w:r>
        <w:rPr>
          <w:rFonts w:cs="IBM Plex Sans" w:ascii="IBM Plex Sans" w:hAnsi="IBM Plex Sans"/>
          <w:b/>
          <w:iCs/>
          <w:color w:val="000000"/>
          <w:sz w:val="22"/>
          <w:szCs w:val="22"/>
        </w:rPr>
        <w:t>PRÓRROGA DEL LOTE II. SERVICIO DE “GESTIÓN DE RESIDUOS DE PLÁSTICOS” DEL CONTRATO “GESTIÓN DE RESIDUOS DE PLÁSTICOS Y TRANSPORTE DE RESIDUOS DE MADERA Y VOLUMINOSOS” .</w:t>
      </w:r>
    </w:p>
    <w:p>
      <w:pPr>
        <w:pStyle w:val="Cuerpodetexto"/>
        <w:spacing w:before="0" w:after="0"/>
        <w:jc w:val="left"/>
        <w:rPr/>
      </w:pPr>
      <w:r>
        <w:rPr>
          <w:rFonts w:cs="IBM Plex Sans" w:ascii="IBM Plex Sans" w:hAnsi="IBM Plex Sans"/>
          <w:color w:val="000000"/>
          <w:sz w:val="22"/>
          <w:szCs w:val="22"/>
        </w:rPr>
        <w:t xml:space="preserve">Esta Junta de Gobierno Local, actuando por delegación de Alcaldía de conformidad con el decreto 2019/1563, de fecha 20 de junio,  acuerda por unanimidad dar su aprobación al contenido de la precedente propuesta  de la prórroga del contrato </w:t>
      </w:r>
      <w:r>
        <w:rPr>
          <w:rFonts w:cs="IBM Plex Sans" w:ascii="IBM Plex Sans" w:hAnsi="IBM Plex Sans"/>
          <w:iCs/>
          <w:color w:val="000000"/>
          <w:sz w:val="22"/>
          <w:szCs w:val="22"/>
        </w:rPr>
        <w:t>LOTE II. SERVICIO DE “GESTIÓN DE RESIDUOS DE PLÁSTICOS” DEL CONTRATO “GESTIÓN DE RESIDUOS DE PLÁSTICOS Y TRANSPORTE DE RESIDUOS DE MADERA Y VOLUMINOSOS”</w:t>
      </w:r>
      <w:r>
        <w:rPr>
          <w:rFonts w:cs="IBM Plex Sans" w:ascii="IBM Plex Sans" w:hAnsi="IBM Plex Sans"/>
          <w:color w:val="000000"/>
          <w:sz w:val="22"/>
          <w:szCs w:val="22"/>
        </w:rPr>
        <w:t xml:space="preserve">, y la aceptación de la citada propuesta servirá de motivación a esta resolución al quedar incorporado al texto la misma, según el artículo 88.6 de la Ley 39/2015, de 1 de octubre, del Procedimiento Administrativo Común de las Administraciones Públicas. </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libri Light">
    <w:charset w:val="00"/>
    <w:family w:val="swiss"/>
    <w:pitch w:val="variable"/>
  </w:font>
  <w:font w:name="Wingdings">
    <w:charset w:val="02"/>
    <w:family w:val="auto"/>
    <w:pitch w:val="variable"/>
  </w:font>
  <w:font w:name="Courier New">
    <w:charset w:val="00"/>
    <w:family w:val="modern"/>
    <w:pitch w:val="default"/>
  </w:font>
  <w:font w:name="OpenSymbol">
    <w:altName w:val="Arial Unicode MS"/>
    <w:charset w:val="00"/>
    <w:family w:val="auto"/>
    <w:pitch w:val="variable"/>
  </w:font>
  <w:font w:name="Cambria">
    <w:charset w:val="00"/>
    <w:family w:val="roman"/>
    <w:pitch w:val="variable"/>
  </w:font>
  <w:font w:name="Liberation Sans">
    <w:altName w:val="Arial"/>
    <w:charset w:val="00"/>
    <w:family w:val="swiss"/>
    <w:pitch w:val="variable"/>
  </w:font>
  <w:font w:name="Verdana">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114935" distR="115570" simplePos="0" locked="0" layoutInCell="1" allowOverlap="1" relativeHeight="7">
          <wp:simplePos x="0" y="0"/>
          <wp:positionH relativeFrom="column">
            <wp:posOffset>-1078230</wp:posOffset>
          </wp:positionH>
          <wp:positionV relativeFrom="paragraph">
            <wp:posOffset>-397510</wp:posOffset>
          </wp:positionV>
          <wp:extent cx="7538085" cy="1066927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57" t="-40" r="-57" b="-40"/>
                  <a:stretch>
                    <a:fillRect/>
                  </a:stretch>
                </pic:blipFill>
                <pic:spPr bwMode="auto">
                  <a:xfrm>
                    <a:off x="0" y="0"/>
                    <a:ext cx="7538085" cy="1066927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5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jc w:val="both"/>
    </w:pPr>
    <w:rPr>
      <w:rFonts w:ascii="Calibri" w:hAnsi="Calibri" w:eastAsia="Times New Roman" w:cs="Calibri"/>
      <w:color w:val="00000A"/>
      <w:kern w:val="2"/>
      <w:sz w:val="24"/>
      <w:szCs w:val="24"/>
      <w:lang w:val="es-ES" w:bidi="ar-SA" w:eastAsia="zh-CN"/>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uentedeprrafopredeter">
    <w:name w:val="Fuente de párrafo predeter."/>
    <w:qFormat/>
    <w:rPr/>
  </w:style>
  <w:style w:type="character" w:styleId="WW8Num2z0">
    <w:name w:val="WW8Num2z0"/>
    <w:qFormat/>
    <w:rPr>
      <w:rFonts w:ascii="Symbol" w:hAnsi="Symbol" w:cs="OpenSymbol"/>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rPr>
  </w:style>
  <w:style w:type="character" w:styleId="TextoindependienteCar">
    <w:name w:val="Texto independiente Car"/>
    <w:basedOn w:val="DefaultParagraphFont"/>
    <w:qFormat/>
    <w:rPr>
      <w:rFonts w:ascii="Calibri" w:hAnsi="Calibri" w:eastAsia="Times New Roman" w:cs="Calibri"/>
      <w:kern w:val="2"/>
      <w:sz w:val="24"/>
      <w:szCs w:val="24"/>
    </w:rPr>
  </w:style>
  <w:style w:type="character" w:styleId="EncabezadoCar">
    <w:name w:val="Encabezado Car"/>
    <w:basedOn w:val="DefaultParagraphFont"/>
    <w:qFormat/>
    <w:rPr>
      <w:rFonts w:ascii="Calibri" w:hAnsi="Calibri" w:eastAsia="Times New Roman" w:cs="Calibri"/>
      <w:kern w:val="2"/>
      <w:sz w:val="24"/>
      <w:szCs w:val="24"/>
    </w:rPr>
  </w:style>
  <w:style w:type="character" w:styleId="PiedepginaCar">
    <w:name w:val="Pie de página Car"/>
    <w:basedOn w:val="DefaultParagraphFont"/>
    <w:qFormat/>
    <w:rPr>
      <w:rFonts w:ascii="Calibri" w:hAnsi="Calibri" w:eastAsia="Times New Roman" w:cs="Calibri"/>
      <w:kern w:val="2"/>
      <w:sz w:val="24"/>
      <w:szCs w:val="24"/>
    </w:rPr>
  </w:style>
  <w:style w:type="character" w:styleId="WW8Num4z3">
    <w:name w:val="WW8Num4z3"/>
    <w:qFormat/>
    <w:rPr>
      <w:rFonts w:ascii="Symbol" w:hAnsi="Symbol" w:cs="Symbol"/>
    </w:rPr>
  </w:style>
  <w:style w:type="character" w:styleId="WW8Num4z2">
    <w:name w:val="WW8Num4z2"/>
    <w:qFormat/>
    <w:rPr>
      <w:rFonts w:ascii="Wingdings" w:hAnsi="Wingdings" w:cs="Wingdings"/>
    </w:rPr>
  </w:style>
  <w:style w:type="character" w:styleId="WW8Num4z1">
    <w:name w:val="WW8Num4z1"/>
    <w:qFormat/>
    <w:rPr>
      <w:rFonts w:ascii="Courier New" w:hAnsi="Courier New" w:cs="Courier New"/>
    </w:rPr>
  </w:style>
  <w:style w:type="character" w:styleId="WW8Num4z0">
    <w:name w:val="WW8Num4z0"/>
    <w:qFormat/>
    <w:rPr>
      <w:rFonts w:ascii="Times New Roman" w:hAnsi="Times New Roman" w:eastAsia="Times New Roman" w:cs="Times New Roman"/>
    </w:rPr>
  </w:style>
  <w:style w:type="character" w:styleId="Vietas">
    <w:name w:val="Viñetas"/>
    <w:qFormat/>
    <w:rPr>
      <w:rFonts w:ascii="OpenSymbol" w:hAnsi="OpenSymbol" w:eastAsia="OpenSymbol" w:cs="OpenSymbol"/>
    </w:rPr>
  </w:style>
  <w:style w:type="character" w:styleId="EnlacedeInternet">
    <w:name w:val="Enlace de Internet"/>
    <w:rPr>
      <w:color w:val="000080"/>
      <w:u w:val="single"/>
      <w:lang w:val="zxx" w:bidi="zxx"/>
    </w:rPr>
  </w:style>
  <w:style w:type="character" w:styleId="Smbolosdenumeracin">
    <w:name w:val="Símbolos de numeración"/>
    <w:qFormat/>
    <w:rPr/>
  </w:style>
  <w:style w:type="character" w:styleId="Sangra3detindependienteCar">
    <w:name w:val="Sangría 3 de t. independiente Car"/>
    <w:basedOn w:val="Fuentedeprrafopredeter"/>
    <w:qFormat/>
    <w:rPr>
      <w:rFonts w:ascii="Calibri" w:hAnsi="Calibri" w:eastAsia="Calibri" w:cs="Calibri"/>
      <w:sz w:val="16"/>
      <w:szCs w:val="16"/>
    </w:rPr>
  </w:style>
  <w:style w:type="character" w:styleId="Bdtpaintitblack">
    <w:name w:val="bdtpaintitblack"/>
    <w:basedOn w:val="Fuentedeprrafopredeter"/>
    <w:qFormat/>
    <w:rPr/>
  </w:style>
  <w:style w:type="character" w:styleId="TtuloCar">
    <w:name w:val="Título Car"/>
    <w:basedOn w:val="Fuentedeprrafopredeter"/>
    <w:qFormat/>
    <w:rPr>
      <w:rFonts w:ascii="Cambria" w:hAnsi="Cambria" w:eastAsia="Times New Roman" w:cs="Times New Roman"/>
      <w:b/>
      <w:bCs/>
      <w:color w:val="00000A"/>
      <w:kern w:val="2"/>
      <w:sz w:val="32"/>
      <w:szCs w:val="32"/>
    </w:rPr>
  </w:style>
  <w:style w:type="character" w:styleId="TtuloCar1">
    <w:name w:val="Título Car1"/>
    <w:basedOn w:val="Fuentedeprrafopredeter"/>
    <w:qFormat/>
    <w:rPr>
      <w:b/>
      <w:sz w:val="24"/>
    </w:rPr>
  </w:style>
  <w:style w:type="character" w:styleId="SubttuloCar">
    <w:name w:val="Subtítulo Car"/>
    <w:basedOn w:val="Fuentedeprrafopredeter"/>
    <w:qFormat/>
    <w:rPr>
      <w:rFonts w:ascii="Cambria" w:hAnsi="Cambria" w:eastAsia="Times New Roman" w:cs="Times New Roman"/>
      <w:color w:val="00000A"/>
      <w:kern w:val="2"/>
      <w:sz w:val="24"/>
      <w:szCs w:val="24"/>
    </w:rPr>
  </w:style>
  <w:style w:type="paragraph" w:styleId="Ttulo">
    <w:name w:val="Título"/>
    <w:basedOn w:val="Normal"/>
    <w:next w:val="Subttulo"/>
    <w:qFormat/>
    <w:pPr>
      <w:widowControl/>
      <w:spacing w:lineRule="auto" w:line="360"/>
      <w:jc w:val="center"/>
    </w:pPr>
    <w:rPr>
      <w:rFonts w:ascii="Times New Roman" w:hAnsi="Times New Roman" w:cs="Times New Roman"/>
      <w:b/>
      <w:color w:val="000000"/>
      <w:kern w:val="0"/>
      <w:szCs w:val="20"/>
    </w:rPr>
  </w:style>
  <w:style w:type="paragraph" w:styleId="Cuerpodetexto">
    <w:name w:val="Body Text"/>
    <w:basedOn w:val="Normal"/>
    <w:pPr>
      <w:spacing w:before="0" w:after="12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Ttulo11">
    <w:name w:val="Título1"/>
    <w:basedOn w:val="Normal"/>
    <w:next w:val="Cuerpodetexto"/>
    <w:qFormat/>
    <w:pPr>
      <w:keepNext w:val="true"/>
      <w:spacing w:before="240" w:after="120"/>
    </w:pPr>
    <w:rPr>
      <w:rFonts w:ascii="Liberation Sans" w:hAnsi="Liberation Sans" w:eastAsia="Microsoft YaHei" w:cs="Mangal"/>
      <w:sz w:val="28"/>
      <w:szCs w:val="28"/>
    </w:rPr>
  </w:style>
  <w:style w:type="paragraph" w:styleId="Epgrafe">
    <w:name w:val="Epígrafe"/>
    <w:basedOn w:val="Normal"/>
    <w:qFormat/>
    <w:pPr>
      <w:suppressLineNumbers/>
      <w:spacing w:before="120" w:after="120"/>
    </w:pPr>
    <w:rPr>
      <w:rFonts w:cs="Mangal"/>
      <w:i/>
      <w:iCs/>
      <w:sz w:val="24"/>
      <w:szCs w:val="24"/>
    </w:rPr>
  </w:style>
  <w:style w:type="paragraph" w:styleId="Cabeceraypie">
    <w:name w:val="Cabecera y pie"/>
    <w:basedOn w:val="Normal"/>
    <w:qFormat/>
    <w:pPr>
      <w:suppressLineNumbers/>
      <w:tabs>
        <w:tab w:val="clear" w:pos="709"/>
        <w:tab w:val="center" w:pos="4819" w:leader="none"/>
        <w:tab w:val="right" w:pos="9638" w:leader="none"/>
      </w:tabs>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Sangra3detindependiente">
    <w:name w:val="Sangría 3 de t. independiente"/>
    <w:basedOn w:val="Normal"/>
    <w:qFormat/>
    <w:pPr>
      <w:widowControl/>
      <w:suppressAutoHyphens w:val="false"/>
      <w:spacing w:lineRule="auto" w:line="276" w:before="0" w:after="120"/>
      <w:ind w:left="283" w:right="0" w:hanging="0"/>
      <w:jc w:val="left"/>
    </w:pPr>
    <w:rPr>
      <w:rFonts w:eastAsia="Calibri" w:cs="Times New Roman"/>
      <w:color w:val="000000"/>
      <w:kern w:val="0"/>
      <w:sz w:val="16"/>
      <w:szCs w:val="16"/>
    </w:rPr>
  </w:style>
  <w:style w:type="paragraph" w:styleId="Prrafodelista">
    <w:name w:val="Párrafo de lista"/>
    <w:basedOn w:val="Normal"/>
    <w:qFormat/>
    <w:pPr>
      <w:suppressAutoHyphens w:val="false"/>
      <w:autoSpaceDE w:val="false"/>
      <w:ind w:left="820" w:right="117" w:hanging="360"/>
    </w:pPr>
    <w:rPr>
      <w:rFonts w:ascii="Verdana" w:hAnsi="Verdana" w:eastAsia="Verdana" w:cs="Verdana"/>
      <w:color w:val="000000"/>
      <w:kern w:val="0"/>
      <w:sz w:val="22"/>
      <w:szCs w:val="22"/>
    </w:rPr>
  </w:style>
  <w:style w:type="paragraph" w:styleId="Subttulo">
    <w:name w:val="Subtitle"/>
    <w:basedOn w:val="Normal"/>
    <w:next w:val="Normal"/>
    <w:qFormat/>
    <w:pPr>
      <w:numPr>
        <w:ilvl w:val="0"/>
        <w:numId w:val="0"/>
      </w:numPr>
      <w:spacing w:before="0" w:after="60"/>
      <w:jc w:val="center"/>
      <w:outlineLvl w:val="1"/>
    </w:pPr>
    <w:rPr>
      <w:rFonts w:ascii="Cambria" w:hAnsi="Cambria" w:eastAsia="Times New Roman" w:cs="Times New Roman"/>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14</TotalTime>
  <Application>LibreOffice/6.4.3.2$Windows_X86_64 LibreOffice_project/747b5d0ebf89f41c860ec2a39efd7cb15b54f2d8</Application>
  <Pages>6</Pages>
  <Words>2234</Words>
  <CharactersWithSpaces>14048</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2021-03-08T09:35:00Z</dcterms:created>
  <dc:creator>Raul Martel Vega</dc:creator>
  <dc:description/>
  <dc:language>es-ES</dc:language>
  <cp:lastModifiedBy>strujillo</cp:lastModifiedBy>
  <cp:lastPrinted>2021-03-03T13:56:00Z</cp:lastPrinted>
  <dcterms:modified xsi:type="dcterms:W3CDTF">2021-03-08T09:48:00Z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