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color w:val="2A265A"/>
          <w:sz w:val="36"/>
          <w:szCs w:val="36"/>
          <w:u w:val="none"/>
        </w:rPr>
      </w:pPr>
      <w:r>
        <w:rPr>
          <w:rFonts w:eastAsia="Calibri" w:cs="Times New Roman" w:ascii="Roboto Slab" w:hAnsi="Roboto Slab"/>
          <w:b/>
          <w:color w:val="2A265A"/>
          <w:sz w:val="36"/>
          <w:szCs w:val="36"/>
          <w:u w:val="none"/>
          <w:lang w:val="es-ES" w:eastAsia="en-US" w:bidi="ar-SA"/>
        </w:rPr>
        <w:t>ACUERDOS</w:t>
      </w:r>
      <w:r>
        <w:rPr>
          <w:rFonts w:cs="Times New Roman" w:ascii="Roboto Slab" w:hAnsi="Roboto Slab"/>
          <w:b/>
          <w:color w:val="2A265A"/>
          <w:sz w:val="36"/>
          <w:szCs w:val="36"/>
          <w:u w:val="none"/>
          <w:lang w:val="es-ES" w:eastAsia="en-US" w:bidi="ar-SA"/>
        </w:rPr>
        <w:t xml:space="preserve"> PLENO</w:t>
      </w:r>
    </w:p>
    <w:p>
      <w:pPr>
        <w:pStyle w:val="Normal"/>
        <w:jc w:val="left"/>
        <w:rPr>
          <w:rFonts w:ascii="Roboto Slab" w:hAnsi="Roboto Slab"/>
          <w:color w:val="2A265A"/>
          <w:sz w:val="36"/>
          <w:szCs w:val="36"/>
          <w:u w:val="none"/>
        </w:rPr>
      </w:pPr>
      <w:r>
        <w:rPr>
          <w:rFonts w:cs="Times New Roman" w:ascii="Roboto Slab" w:hAnsi="Roboto Slab"/>
          <w:b/>
          <w:color w:val="2A265A"/>
          <w:sz w:val="36"/>
          <w:szCs w:val="36"/>
          <w:u w:val="none"/>
          <w:lang w:eastAsia="en-US" w:bidi="ar-SA"/>
        </w:rPr>
        <w:t>VEINTIUNO DE DICIEMBRE</w:t>
      </w:r>
      <w:r>
        <w:rPr>
          <w:rFonts w:cs="Times New Roman" w:ascii="Roboto Slab" w:hAnsi="Roboto Slab"/>
          <w:b/>
          <w:color w:val="2A265A"/>
          <w:sz w:val="36"/>
          <w:szCs w:val="36"/>
          <w:u w:val="none"/>
          <w:lang w:val="es-ES" w:eastAsia="en-US" w:bidi="ar-SA"/>
        </w:rPr>
        <w:t xml:space="preserve">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2020/00013952F. MOCIÓN Cs PARA LA REGULACIÓN DE CIRCULACIÓN DE LOS VEHÍCULOS DE MOVILIDAD PERSONAL EN EL MUNICIPIO.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Mixto: Cs, para la regulación de circulación de los vehículos de movilidad personal en el municipio,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2020/00013878W. MOCIÓN DE LOS GRUPOS POLÍTICOS PSOE, Cs Y CC SOBRE PARTICIPACIÓN EN LA COMUNICACIÓN MUNICIPAL.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 los grupos políticos PSOE, Cs y CC sobre participación en la comunicación municipal, el mismo NO es aprobado con cinco votos a favor (PSOE y Grupo Mixto: Cs y CC) y dieciséis en contra (R</w:t>
      </w:r>
      <w:r>
        <w:rPr>
          <w:rFonts w:ascii="IBM Plex Sans" w:hAnsi="IBM Plex Sans"/>
          <w:color w:val="040404"/>
          <w:sz w:val="22"/>
          <w:szCs w:val="22"/>
          <w:u w:val="none"/>
        </w:rPr>
        <w:t xml:space="preserve">oque </w:t>
      </w:r>
      <w:r>
        <w:rPr>
          <w:rFonts w:ascii="IBM Plex Sans" w:hAnsi="IBM Plex Sans"/>
          <w:color w:val="040404"/>
          <w:sz w:val="22"/>
          <w:szCs w:val="22"/>
          <w:u w:val="none"/>
        </w:rPr>
        <w:t>A</w:t>
      </w:r>
      <w:r>
        <w:rPr>
          <w:rFonts w:ascii="IBM Plex Sans" w:hAnsi="IBM Plex Sans"/>
          <w:color w:val="040404"/>
          <w:sz w:val="22"/>
          <w:szCs w:val="22"/>
          <w:u w:val="none"/>
        </w:rPr>
        <w:t>guayro</w:t>
      </w:r>
      <w:r>
        <w:rPr>
          <w:rFonts w:ascii="IBM Plex Sans" w:hAnsi="IBM Plex Sans"/>
          <w:color w:val="040404"/>
          <w:sz w:val="22"/>
          <w:szCs w:val="22"/>
          <w:u w:val="none"/>
        </w:rPr>
        <w:t>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El Sr. Alcalde da cuenta de las actas de la Junta de Gobierno Local, celebradas desde el 16 de noviembre de 2020 hasta el 30 de noviembre de 2020, y de los Decretos de la Alcaldía desde el 2020/2686 al 2020/2917.  No hubo actas de la Junta General de la Mancomunidad.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208</Words>
  <CharactersWithSpaces>1214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2021-03-14T07:28:31Z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