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Por la presente convoco a Ud. a la sesión </w:t>
      </w:r>
      <w:r>
        <w:rPr>
          <w:rFonts w:ascii="IBM Plex Sans" w:hAnsi="IBM Plex Sans"/>
          <w:b/>
          <w:sz w:val="22"/>
          <w:szCs w:val="22"/>
        </w:rPr>
        <w:t xml:space="preserve">EXTRAORDINARIA Y URGENTE </w:t>
      </w:r>
      <w:r>
        <w:rPr>
          <w:rFonts w:ascii="IBM Plex Sans" w:hAnsi="IBM Plex Sans"/>
          <w:sz w:val="22"/>
          <w:szCs w:val="22"/>
        </w:rPr>
        <w:t xml:space="preserve">que celebrará el Ayuntamiento Pleno, el próximo día </w:t>
      </w:r>
      <w:r>
        <w:rPr>
          <w:rFonts w:ascii="IBM Plex Sans" w:hAnsi="IBM Plex Sans"/>
          <w:b/>
          <w:sz w:val="22"/>
          <w:szCs w:val="22"/>
        </w:rPr>
        <w:t xml:space="preserve">13 de MARZO de 2020, </w:t>
      </w:r>
      <w:r>
        <w:rPr>
          <w:rFonts w:ascii="IBM Plex Sans" w:hAnsi="IBM Plex Sans"/>
          <w:sz w:val="22"/>
          <w:szCs w:val="22"/>
        </w:rPr>
        <w:t xml:space="preserve">a las </w:t>
      </w:r>
      <w:r>
        <w:rPr>
          <w:rFonts w:ascii="IBM Plex Sans" w:hAnsi="IBM Plex Sans"/>
          <w:b/>
          <w:sz w:val="22"/>
          <w:szCs w:val="22"/>
        </w:rPr>
        <w:t>9:00 HORAS</w:t>
      </w:r>
      <w:r>
        <w:rPr>
          <w:rFonts w:ascii="IBM Plex Sans" w:hAnsi="IBM Plex Sans"/>
          <w:sz w:val="22"/>
          <w:szCs w:val="22"/>
        </w:rPr>
        <w:t>, para tratar los asuntos incluidos en el Orden del día que a continuación se relacionan. Espero su exacta y puntual asistencia. Si por causa justificada no pudiera hacerlo, deberá comunicarlo a esta Alcaldía con la antelación necesaria, previniéndole que a partir de esta fecha, tendrá a su disposición en la Secretaría del Ayuntamiento los expedientes y cuantos antecedentes se relacionan con los asuntos incluidos en el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De no reunirse número suficiente de los miembros de la Corporación, según lo establecido, la sesión se celebrará en 2ª convocatoria, dos días después, a la misma hora (art. 90 ROF).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Se servirá acusar recibo en debida forma de la presente convocatoria.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ORDEN DEL DÍA: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1.- Declaración de urgencia.-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2.- Reprogramación FDCAN 2018 y 2019.-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 xml:space="preserve">El Alcalde </w:t>
        <w:tab/>
        <w:tab/>
        <w:tab/>
        <w:tab/>
      </w:r>
      <w:r>
        <w:rPr>
          <w:rFonts w:ascii="IBM Plex Sans" w:hAnsi="IBM Plex Sans"/>
          <w:sz w:val="22"/>
          <w:szCs w:val="22"/>
        </w:rPr>
        <w:t>El</w:t>
      </w:r>
      <w:r>
        <w:rPr>
          <w:rFonts w:ascii="IBM Plex Sans" w:hAnsi="IBM Plex Sans"/>
          <w:sz w:val="22"/>
          <w:szCs w:val="22"/>
        </w:rPr>
        <w:t xml:space="preserve"> Secretari</w:t>
      </w:r>
      <w:r>
        <w:rPr>
          <w:rFonts w:ascii="IBM Plex Sans" w:hAnsi="IBM Plex Sans"/>
          <w:sz w:val="22"/>
          <w:szCs w:val="22"/>
        </w:rPr>
        <w:t>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  <w:font w:name="IBM Plex Sans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65</TotalTime>
  <Application>LibreOffice/6.4.3.2$Windows_X86_64 LibreOffice_project/747b5d0ebf89f41c860ec2a39efd7cb15b54f2d8</Application>
  <Pages>1</Pages>
  <Words>168</Words>
  <Characters>860</Characters>
  <CharactersWithSpaces>1023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2021-04-04T18:07:16Z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