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3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4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Informes de auditoría de c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uentas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y de fiscalización por los órganos de control externo.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 </w:t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Como quiera que la Fundación Municipal de Medios de Comunicación de Agüimes es</w:t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una entidad instrumental adscrita al Ayuntamiento de Agüimes, es por lo que puede consultar 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aquí</w:t>
        </w:r>
      </w:hyperlink>
      <w:hyperlink r:id="rId3" w:tgtFrame="_blank">
        <w:r>
          <w:rPr>
            <w:rStyle w:val="EnlacedeInternet"/>
            <w:b/>
            <w:b/>
            <w:bCs/>
          </w:rPr>
          <w:t> </w:t>
        </w:r>
      </w:hyperlink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las auditorías de cuentas y fiscalización por los órganos de control externo.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/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hyperlink r:id="rId4" w:tgtFrame="_blank">
        <w:r>
          <w:rPr>
            <w:rStyle w:val="EnlacedeInternet"/>
            <w:rFonts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highlight w:val="white"/>
            <w:u w:val="none"/>
            <w:effect w:val="none"/>
          </w:rPr>
          <w:t>Informe definitivo de la Fiscalización de la Cuenta General del ejercicio </w:t>
        </w:r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highlight w:val="white"/>
            <w:u w:val="none"/>
            <w:effect w:val="none"/>
          </w:rPr>
          <w:t>2019</w:t>
        </w:r>
        <w:r>
          <w:rPr>
            <w:rStyle w:val="EnlacedeInternet"/>
            <w:rFonts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highlight w:val="white"/>
            <w:u w:val="none"/>
            <w:effect w:val="none"/>
          </w:rPr>
          <w:t> del Ayuntamiento de Agüimes de la Audiencia de Cuentas de Canarias. </w:t>
        </w:r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highlight w:val="white"/>
            <w:u w:val="none"/>
            <w:effect w:val="none"/>
          </w:rPr>
          <w:t>.pdf (1,51 MB)</w:t>
        </w:r>
      </w:hyperlink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hyperlink r:id="rId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6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2018</w:t>
        </w:r>
      </w:hyperlink>
      <w:hyperlink r:id="rId7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8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(1 MB)</w:t>
        </w:r>
      </w:hyperlink>
    </w:p>
    <w:p>
      <w:pPr>
        <w:pStyle w:val="Normal"/>
        <w:jc w:val="left"/>
        <w:rPr/>
      </w:pPr>
      <w:hyperlink r:id="rId9" w:tgtFrame="_blank">
        <w:r>
          <w:rPr/>
        </w:r>
      </w:hyperlink>
    </w:p>
    <w:p>
      <w:pPr>
        <w:pStyle w:val="Normal"/>
        <w:jc w:val="left"/>
        <w:rPr/>
      </w:pPr>
      <w:hyperlink r:id="rId1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11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2017</w:t>
        </w:r>
      </w:hyperlink>
      <w:hyperlink r:id="rId12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13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(678 KB)</w:t>
        </w:r>
      </w:hyperlink>
    </w:p>
    <w:p>
      <w:pPr>
        <w:pStyle w:val="Normal"/>
        <w:jc w:val="left"/>
        <w:rPr/>
      </w:pPr>
      <w:hyperlink r:id="rId14" w:tgtFrame="_blank">
        <w:r>
          <w:rPr/>
        </w:r>
      </w:hyperlink>
    </w:p>
    <w:p>
      <w:pPr>
        <w:pStyle w:val="Normal"/>
        <w:jc w:val="left"/>
        <w:rPr/>
      </w:pPr>
      <w:hyperlink r:id="rId1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 Fiscalización de la morosidad de las operaciones comerciales y evaluación de los planes económico-financieros y ajuste en los Ayuntamientos de población entre 30.001 y 50.000 habitantes, ejercicio </w:t>
        </w:r>
      </w:hyperlink>
      <w:hyperlink r:id="rId16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2017. .pdf (1 MB)</w:t>
        </w:r>
      </w:hyperlink>
    </w:p>
    <w:p>
      <w:pPr>
        <w:pStyle w:val="Normal"/>
        <w:jc w:val="left"/>
        <w:rPr/>
      </w:pPr>
      <w:hyperlink r:id="rId17" w:tgtFrame="_blank">
        <w:r>
          <w:rPr/>
        </w:r>
      </w:hyperlink>
    </w:p>
    <w:p>
      <w:pPr>
        <w:pStyle w:val="Normal"/>
        <w:jc w:val="left"/>
        <w:rPr/>
      </w:pPr>
      <w:hyperlink r:id="rId1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19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2016</w:t>
        </w:r>
      </w:hyperlink>
      <w:hyperlink r:id="rId2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21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(635 KB)</w:t>
        </w:r>
      </w:hyperlink>
    </w:p>
    <w:p>
      <w:pPr>
        <w:pStyle w:val="Normal"/>
        <w:jc w:val="left"/>
        <w:rPr/>
      </w:pPr>
      <w:hyperlink r:id="rId22" w:tgtFrame="_blank">
        <w:r>
          <w:rPr/>
        </w:r>
      </w:hyperlink>
    </w:p>
    <w:p>
      <w:pPr>
        <w:pStyle w:val="Normal"/>
        <w:jc w:val="left"/>
        <w:rPr/>
      </w:pPr>
      <w:hyperlink r:id="rId23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24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2015</w:t>
        </w:r>
      </w:hyperlink>
      <w:hyperlink r:id="rId2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26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(411 KB)</w:t>
        </w:r>
      </w:hyperlink>
    </w:p>
    <w:p>
      <w:pPr>
        <w:pStyle w:val="Normal"/>
        <w:jc w:val="left"/>
        <w:rPr/>
      </w:pPr>
      <w:hyperlink r:id="rId27" w:tgtFrame="_blank">
        <w:r>
          <w:rPr/>
        </w:r>
      </w:hyperlink>
    </w:p>
    <w:p>
      <w:pPr>
        <w:pStyle w:val="Normal"/>
        <w:jc w:val="left"/>
        <w:rPr/>
      </w:pPr>
      <w:hyperlink r:id="rId2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29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2014</w:t>
        </w:r>
      </w:hyperlink>
      <w:hyperlink r:id="rId3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31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(309 KB)</w:t>
        </w:r>
      </w:hyperlink>
    </w:p>
    <w:p>
      <w:pPr>
        <w:pStyle w:val="Normal"/>
        <w:jc w:val="left"/>
        <w:rPr/>
      </w:pPr>
      <w:hyperlink r:id="rId32" w:tgtFrame="_blank">
        <w:r>
          <w:rPr/>
        </w:r>
      </w:hyperlink>
    </w:p>
    <w:p>
      <w:pPr>
        <w:pStyle w:val="Normal"/>
        <w:jc w:val="left"/>
        <w:rPr/>
      </w:pPr>
      <w:hyperlink r:id="rId33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34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2013</w:t>
        </w:r>
      </w:hyperlink>
      <w:hyperlink r:id="rId3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36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(325 KB)</w:t>
        </w:r>
      </w:hyperlink>
    </w:p>
    <w:p>
      <w:pPr>
        <w:pStyle w:val="Normal"/>
        <w:jc w:val="left"/>
        <w:rPr/>
      </w:pPr>
      <w:hyperlink r:id="rId37" w:tgtFrame="_blank">
        <w:r>
          <w:rPr/>
        </w:r>
      </w:hyperlink>
    </w:p>
    <w:p>
      <w:pPr>
        <w:pStyle w:val="Normal"/>
        <w:jc w:val="left"/>
        <w:rPr/>
      </w:pPr>
      <w:hyperlink r:id="rId38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39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2012</w:t>
        </w:r>
      </w:hyperlink>
      <w:hyperlink r:id="rId40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41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(350 KB)</w:t>
        </w:r>
      </w:hyperlink>
    </w:p>
    <w:p>
      <w:pPr>
        <w:pStyle w:val="Normal"/>
        <w:jc w:val="left"/>
        <w:rPr/>
      </w:pPr>
      <w:hyperlink r:id="rId42" w:tgtFrame="_blank">
        <w:r>
          <w:rPr/>
        </w:r>
      </w:hyperlink>
    </w:p>
    <w:p>
      <w:pPr>
        <w:pStyle w:val="Normal"/>
        <w:jc w:val="left"/>
        <w:rPr/>
      </w:pPr>
      <w:hyperlink r:id="rId43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Informe Definitivo de la Fiscalización de la Cuenta General del ejercicio </w:t>
        </w:r>
      </w:hyperlink>
      <w:hyperlink r:id="rId44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2011</w:t>
        </w:r>
      </w:hyperlink>
      <w:hyperlink r:id="rId45" w:tgtFrame="_blank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del Ayuntamiento de Agüimes de la Audiencia de Cuentas de Canarias. </w:t>
        </w:r>
      </w:hyperlink>
      <w:hyperlink r:id="rId46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(498 KB)</w:t>
        </w:r>
      </w:hyperlink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/>
      </w:r>
    </w:p>
    <w:sectPr>
      <w:headerReference w:type="default" r:id="rId47"/>
      <w:footerReference w:type="default" r:id="rId48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presupuestaria-y-contable-los-informes-de-auditoria-de-cuentas-y-los-de-fiscalizacion-por-parte-de-los-organos-de-control-externo-audiencia-de-cuentas-de-canarias-o-tribunal-de-cuen/" TargetMode="External"/><Relationship Id="rId3" Type="http://schemas.openxmlformats.org/officeDocument/2006/relationships/hyperlink" Target="https://aguimes.es/transparencia-presupuestaria-y-contable-los-informes-de-auditoria-de-cuentas-y-los-de-fiscalizacion-por-parte-de-los-organos-de-control-externo-audiencia-de-cuentas-de-canarias-o-tribunal-de-cuen/" TargetMode="External"/><Relationship Id="rId4" Type="http://schemas.openxmlformats.org/officeDocument/2006/relationships/hyperlink" Target="https://aguimes.es/wp-content/uploads/2022/04/informe-audicencia-cuentas-2019-aguimes.pdf" TargetMode="External"/><Relationship Id="rId5" Type="http://schemas.openxmlformats.org/officeDocument/2006/relationships/hyperlink" Target="https://aguimes.es/wp-content/uploads/2021/03/informe-fiscalizacion-ACC-Aguimes-2018.pdf" TargetMode="External"/><Relationship Id="rId6" Type="http://schemas.openxmlformats.org/officeDocument/2006/relationships/hyperlink" Target="https://aguimes.es/wp-content/uploads/2021/03/informe-fiscalizacion-ACC-Aguimes-2018.pdf" TargetMode="External"/><Relationship Id="rId7" Type="http://schemas.openxmlformats.org/officeDocument/2006/relationships/hyperlink" Target="https://aguimes.es/wp-content/uploads/2021/03/informe-fiscalizacion-ACC-Aguimes-2018.pdf" TargetMode="External"/><Relationship Id="rId8" Type="http://schemas.openxmlformats.org/officeDocument/2006/relationships/hyperlink" Target="https://aguimes.es/wp-content/uploads/2021/03/informe-fiscalizacion-ACC-Aguimes-2018.pdf" TargetMode="External"/><Relationship Id="rId9" Type="http://schemas.openxmlformats.org/officeDocument/2006/relationships/hyperlink" Target="https://aguimes.es/wp-content/uploads/2020/07/informes-auditoria-2017.pdf" TargetMode="External"/><Relationship Id="rId10" Type="http://schemas.openxmlformats.org/officeDocument/2006/relationships/hyperlink" Target="https://aguimes.es/wp-content/uploads/2020/07/informes-auditoria-2017.pdf" TargetMode="External"/><Relationship Id="rId11" Type="http://schemas.openxmlformats.org/officeDocument/2006/relationships/hyperlink" Target="https://aguimes.es/wp-content/uploads/2020/07/informes-auditoria-2017.pdf" TargetMode="External"/><Relationship Id="rId12" Type="http://schemas.openxmlformats.org/officeDocument/2006/relationships/hyperlink" Target="https://aguimes.es/wp-content/uploads/2020/07/informes-auditoria-2017.pdf" TargetMode="External"/><Relationship Id="rId13" Type="http://schemas.openxmlformats.org/officeDocument/2006/relationships/hyperlink" Target="https://aguimes.es/wp-content/uploads/2020/07/informes-auditoria-2017.pdf" TargetMode="External"/><Relationship Id="rId14" Type="http://schemas.openxmlformats.org/officeDocument/2006/relationships/hyperlink" Target="https://aguimes.es/wp-content/uploads/2020/07/Informe-Fiscalizaci&#243;n-morosidad-operaciones-comerciales-y-evaluaci&#243;n-2017.pdf" TargetMode="External"/><Relationship Id="rId15" Type="http://schemas.openxmlformats.org/officeDocument/2006/relationships/hyperlink" Target="https://aguimes.es/wp-content/uploads/2020/07/Informe-Fiscalizaci&#243;n-morosidad-operaciones-comerciales-y-evaluaci&#243;n-2017.pdf" TargetMode="External"/><Relationship Id="rId16" Type="http://schemas.openxmlformats.org/officeDocument/2006/relationships/hyperlink" Target="https://aguimes.es/wp-content/uploads/2020/07/Informe-Fiscalizaci&#243;n-morosidad-operaciones-comerciales-y-evaluaci&#243;n-2017.pdf" TargetMode="External"/><Relationship Id="rId17" Type="http://schemas.openxmlformats.org/officeDocument/2006/relationships/hyperlink" Target="https://aguimes.es/wp-content/uploads/2020/07/informes-auditoria-2016.pdf" TargetMode="External"/><Relationship Id="rId18" Type="http://schemas.openxmlformats.org/officeDocument/2006/relationships/hyperlink" Target="https://aguimes.es/wp-content/uploads/2020/07/informes-auditoria-2016.pdf" TargetMode="External"/><Relationship Id="rId19" Type="http://schemas.openxmlformats.org/officeDocument/2006/relationships/hyperlink" Target="https://aguimes.es/wp-content/uploads/2020/07/informes-auditoria-2016.pdf" TargetMode="External"/><Relationship Id="rId20" Type="http://schemas.openxmlformats.org/officeDocument/2006/relationships/hyperlink" Target="https://aguimes.es/wp-content/uploads/2020/07/informes-auditoria-2016.pdf" TargetMode="External"/><Relationship Id="rId21" Type="http://schemas.openxmlformats.org/officeDocument/2006/relationships/hyperlink" Target="https://aguimes.es/wp-content/uploads/2020/07/informes-auditoria-2016.pdf" TargetMode="External"/><Relationship Id="rId22" Type="http://schemas.openxmlformats.org/officeDocument/2006/relationships/hyperlink" Target="https://aguimes.es/wp-content/uploads/2020/07/informes-auditoria-2015.pdf" TargetMode="External"/><Relationship Id="rId23" Type="http://schemas.openxmlformats.org/officeDocument/2006/relationships/hyperlink" Target="https://aguimes.es/wp-content/uploads/2020/07/informes-auditoria-2015.pdf" TargetMode="External"/><Relationship Id="rId24" Type="http://schemas.openxmlformats.org/officeDocument/2006/relationships/hyperlink" Target="https://aguimes.es/wp-content/uploads/2020/07/informes-auditoria-2015.pdf" TargetMode="External"/><Relationship Id="rId25" Type="http://schemas.openxmlformats.org/officeDocument/2006/relationships/hyperlink" Target="https://aguimes.es/wp-content/uploads/2020/07/informes-auditoria-2015.pdf" TargetMode="External"/><Relationship Id="rId26" Type="http://schemas.openxmlformats.org/officeDocument/2006/relationships/hyperlink" Target="https://aguimes.es/wp-content/uploads/2020/07/informes-auditoria-2015.pdf" TargetMode="External"/><Relationship Id="rId27" Type="http://schemas.openxmlformats.org/officeDocument/2006/relationships/hyperlink" Target="https://aguimes.es/wp-content/uploads/2020/07/informes-auditoria-2014.pdf" TargetMode="External"/><Relationship Id="rId28" Type="http://schemas.openxmlformats.org/officeDocument/2006/relationships/hyperlink" Target="https://aguimes.es/wp-content/uploads/2020/07/informes-auditoria-2014.pdf" TargetMode="External"/><Relationship Id="rId29" Type="http://schemas.openxmlformats.org/officeDocument/2006/relationships/hyperlink" Target="https://aguimes.es/wp-content/uploads/2020/07/informes-auditoria-2014.pdf" TargetMode="External"/><Relationship Id="rId30" Type="http://schemas.openxmlformats.org/officeDocument/2006/relationships/hyperlink" Target="https://aguimes.es/wp-content/uploads/2020/07/informes-auditoria-2014.pdf" TargetMode="External"/><Relationship Id="rId31" Type="http://schemas.openxmlformats.org/officeDocument/2006/relationships/hyperlink" Target="https://aguimes.es/wp-content/uploads/2020/07/informes-auditoria-2014.pdf" TargetMode="External"/><Relationship Id="rId32" Type="http://schemas.openxmlformats.org/officeDocument/2006/relationships/hyperlink" Target="https://aguimes.es/wp-content/uploads/2020/07/informes-auditoria-2013.pdf" TargetMode="External"/><Relationship Id="rId33" Type="http://schemas.openxmlformats.org/officeDocument/2006/relationships/hyperlink" Target="https://aguimes.es/wp-content/uploads/2020/07/informes-auditoria-2013.pdf" TargetMode="External"/><Relationship Id="rId34" Type="http://schemas.openxmlformats.org/officeDocument/2006/relationships/hyperlink" Target="https://aguimes.es/wp-content/uploads/2020/07/informes-auditoria-2013.pdf" TargetMode="External"/><Relationship Id="rId35" Type="http://schemas.openxmlformats.org/officeDocument/2006/relationships/hyperlink" Target="https://aguimes.es/wp-content/uploads/2020/07/informes-auditoria-2013.pdf" TargetMode="External"/><Relationship Id="rId36" Type="http://schemas.openxmlformats.org/officeDocument/2006/relationships/hyperlink" Target="https://aguimes.es/wp-content/uploads/2020/07/informes-auditoria-2013.pdf" TargetMode="External"/><Relationship Id="rId37" Type="http://schemas.openxmlformats.org/officeDocument/2006/relationships/hyperlink" Target="https://aguimes.es/wp-content/uploads/2020/07/informes-auditoria-2012.pdf" TargetMode="External"/><Relationship Id="rId38" Type="http://schemas.openxmlformats.org/officeDocument/2006/relationships/hyperlink" Target="https://aguimes.es/wp-content/uploads/2020/07/informes-auditoria-2012.pdf" TargetMode="External"/><Relationship Id="rId39" Type="http://schemas.openxmlformats.org/officeDocument/2006/relationships/hyperlink" Target="https://aguimes.es/wp-content/uploads/2020/07/informes-auditoria-2012.pdf" TargetMode="External"/><Relationship Id="rId40" Type="http://schemas.openxmlformats.org/officeDocument/2006/relationships/hyperlink" Target="https://aguimes.es/wp-content/uploads/2020/07/informes-auditoria-2012.pdf" TargetMode="External"/><Relationship Id="rId41" Type="http://schemas.openxmlformats.org/officeDocument/2006/relationships/hyperlink" Target="https://aguimes.es/wp-content/uploads/2020/07/informes-auditoria-2012.pdf" TargetMode="External"/><Relationship Id="rId42" Type="http://schemas.openxmlformats.org/officeDocument/2006/relationships/hyperlink" Target="https://aguimes.es/wp-content/uploads/2020/07/informes-auditoria-2011.pdf" TargetMode="External"/><Relationship Id="rId43" Type="http://schemas.openxmlformats.org/officeDocument/2006/relationships/hyperlink" Target="https://aguimes.es/wp-content/uploads/2020/07/informes-auditoria-2011.pdf" TargetMode="External"/><Relationship Id="rId44" Type="http://schemas.openxmlformats.org/officeDocument/2006/relationships/hyperlink" Target="https://aguimes.es/wp-content/uploads/2020/07/informes-auditoria-2011.pdf" TargetMode="External"/><Relationship Id="rId45" Type="http://schemas.openxmlformats.org/officeDocument/2006/relationships/hyperlink" Target="https://aguimes.es/wp-content/uploads/2020/07/informes-auditoria-2011.pdf" TargetMode="External"/><Relationship Id="rId46" Type="http://schemas.openxmlformats.org/officeDocument/2006/relationships/hyperlink" Target="https://aguimes.es/wp-content/uploads/2020/07/informes-auditoria-2011.pdf" TargetMode="External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LibreOffice/6.4.3.2$Windows_X86_64 LibreOffice_project/747b5d0ebf89f41c860ec2a39efd7cb15b54f2d8</Application>
  <Pages>1</Pages>
  <Words>325</Words>
  <Characters>1719</Characters>
  <CharactersWithSpaces>2033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2022-07-10T17:27:24Z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