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4" w:rsidRPr="001F2434" w:rsidRDefault="001F2434" w:rsidP="001F24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72727"/>
          <w:spacing w:val="-8"/>
          <w:kern w:val="36"/>
          <w:lang w:eastAsia="es-ES"/>
        </w:rPr>
      </w:pPr>
      <w:r w:rsidRPr="001F2434">
        <w:rPr>
          <w:rFonts w:ascii="Times New Roman" w:eastAsia="Times New Roman" w:hAnsi="Times New Roman" w:cs="Times New Roman"/>
          <w:b/>
          <w:color w:val="272727"/>
          <w:spacing w:val="-8"/>
          <w:kern w:val="36"/>
          <w:lang w:eastAsia="es-ES"/>
        </w:rPr>
        <w:t>Alcalde</w:t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F2434">
        <w:rPr>
          <w:rFonts w:ascii="Arial" w:eastAsia="Times New Roman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44450</wp:posOffset>
            </wp:positionV>
            <wp:extent cx="1467485" cy="1803400"/>
            <wp:effectExtent l="19050" t="0" r="0" b="0"/>
            <wp:wrapSquare wrapText="bothSides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single" w:sz="2" w:space="0" w:color="A6A6A6" w:frame="1"/>
          <w:shd w:val="clear" w:color="auto" w:fill="FFFFFF"/>
          <w:lang w:eastAsia="es-ES"/>
        </w:rPr>
      </w:pPr>
      <w:r w:rsidRPr="001F2434">
        <w:rPr>
          <w:rFonts w:ascii="Arial" w:eastAsia="Times New Roman" w:hAnsi="Arial" w:cs="Arial"/>
          <w:color w:val="000000"/>
          <w:lang w:eastAsia="es-ES"/>
        </w:rPr>
        <w:fldChar w:fldCharType="begin"/>
      </w:r>
      <w:r w:rsidRPr="001F2434">
        <w:rPr>
          <w:rFonts w:ascii="Arial" w:eastAsia="Times New Roman" w:hAnsi="Arial" w:cs="Arial"/>
          <w:color w:val="000000"/>
          <w:lang w:eastAsia="es-ES"/>
        </w:rPr>
        <w:instrText xml:space="preserve"> HYPERLINK "mailto:ohernandez@aguimes.es" </w:instrText>
      </w:r>
      <w:r w:rsidRPr="001F2434">
        <w:rPr>
          <w:rFonts w:ascii="Arial" w:eastAsia="Times New Roman" w:hAnsi="Arial" w:cs="Arial"/>
          <w:color w:val="000000"/>
          <w:lang w:eastAsia="es-ES"/>
        </w:rPr>
        <w:fldChar w:fldCharType="separate"/>
      </w:r>
    </w:p>
    <w:p w:rsidR="001F2434" w:rsidRPr="001F2434" w:rsidRDefault="001F2434" w:rsidP="001F243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El alcalde te escucha</w:t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1F2434">
        <w:rPr>
          <w:rFonts w:ascii="Arial" w:eastAsia="Times New Roman" w:hAnsi="Arial" w:cs="Arial"/>
          <w:color w:val="000000"/>
          <w:lang w:eastAsia="es-ES"/>
        </w:rPr>
        <w:fldChar w:fldCharType="end"/>
      </w:r>
      <w:r w:rsidRPr="001F2434">
        <w:rPr>
          <w:rFonts w:ascii="Arial" w:eastAsia="Times New Roman" w:hAnsi="Arial" w:cs="Arial"/>
          <w:color w:val="000000"/>
          <w:lang w:eastAsia="es-ES"/>
        </w:rPr>
        <w:fldChar w:fldCharType="begin"/>
      </w:r>
      <w:r w:rsidRPr="001F2434">
        <w:rPr>
          <w:rFonts w:ascii="Arial" w:eastAsia="Times New Roman" w:hAnsi="Arial" w:cs="Arial"/>
          <w:color w:val="000000"/>
          <w:lang w:eastAsia="es-ES"/>
        </w:rPr>
        <w:instrText xml:space="preserve"> HYPERLINK "https://aguimes.es/biografia-alcalde/" </w:instrText>
      </w:r>
      <w:r w:rsidRPr="001F2434">
        <w:rPr>
          <w:rFonts w:ascii="Arial" w:eastAsia="Times New Roman" w:hAnsi="Arial" w:cs="Arial"/>
          <w:color w:val="000000"/>
          <w:lang w:eastAsia="es-ES"/>
        </w:rPr>
        <w:fldChar w:fldCharType="separate"/>
      </w:r>
    </w:p>
    <w:p w:rsidR="001F2434" w:rsidRPr="001F2434" w:rsidRDefault="001F2434" w:rsidP="001F243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Biografía</w:t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F2434">
        <w:rPr>
          <w:rFonts w:ascii="Arial" w:eastAsia="Times New Roman" w:hAnsi="Arial" w:cs="Arial"/>
          <w:color w:val="000000"/>
          <w:lang w:eastAsia="es-ES"/>
        </w:rPr>
        <w:fldChar w:fldCharType="end"/>
      </w:r>
    </w:p>
    <w:p w:rsidR="001F2434" w:rsidRPr="001F2434" w:rsidRDefault="001F2434" w:rsidP="001F2434">
      <w:pPr>
        <w:shd w:val="clear" w:color="auto" w:fill="FFFFFF"/>
        <w:spacing w:after="0" w:line="240" w:lineRule="auto"/>
        <w:ind w:left="3540" w:firstLine="708"/>
        <w:jc w:val="both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1F2434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s-ES"/>
        </w:rPr>
        <w:t>Horario de atención:</w:t>
      </w:r>
      <w:r w:rsidRPr="001F243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Miércoles de 11:00 a 13:00</w:t>
      </w:r>
    </w:p>
    <w:p w:rsid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0000"/>
          <w:lang w:eastAsia="es-ES"/>
        </w:rPr>
      </w:pPr>
    </w:p>
    <w:p w:rsid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0000"/>
          <w:lang w:eastAsia="es-ES"/>
        </w:rPr>
      </w:pPr>
    </w:p>
    <w:p w:rsid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b/>
          <w:bCs/>
          <w:color w:val="000000"/>
          <w:lang w:eastAsia="es-ES"/>
        </w:rPr>
        <w:t>Óscar Hernández Suárez</w:t>
      </w:r>
      <w:r w:rsidRPr="001F2434">
        <w:rPr>
          <w:rFonts w:ascii="inherit" w:eastAsia="Times New Roman" w:hAnsi="inherit" w:cs="Arial"/>
          <w:color w:val="000000"/>
          <w:lang w:eastAsia="es-ES"/>
        </w:rPr>
        <w:t xml:space="preserve"> | Alcalde de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 </w:t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 xml:space="preserve">Dueña de un importante pasado prehispánico que convive con un legado posterior a la conquista, ligado al Señorío Episcopal otorgado por los Reyes Católicos a estas tierras, la Villa de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se apresta en la actualidad a afrontar un futuro prometedor.</w:t>
      </w:r>
    </w:p>
    <w:p w:rsidR="001F2434" w:rsidRPr="001F2434" w:rsidRDefault="001F2434" w:rsidP="001F243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 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El turismo rural, la agricultura, el comercio, la industria y un litoral singular hablan de un municipio que avanza hacia un nuevo milenio con claras perspectivas de desarrollo.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a través de su tradición cultural de siglos, que aún mantiene, no pierde de vista las posibilidades de futuro.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es historia viva. Por eso ponemos en marcha esta página Web, vehículo innovador que pretende fomentar el conocimiento y la comunicación entre nuestros vecinos y también entre los habitantes de este planeta cada vez con menos fronteras gracias a una tecnología que no debe alienarnos, sino permitirnos compartir nuestros sentimientos más nobles y solidarios.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El Ayuntamiento del siglo XXI es una administración al servicio del ciudadano, unificada, eficaz, inteligente y moderna, basada en la tecnología, pero sobre todo, en las personas. Es preciso que concibamos la administración pública como un conjunto de órganos e instituciones prestatarias de servicios requeridos por la sociedad, que atienda a la capacidad de elegir que tienen ciudadanos y usuarios, y que sepa adaptarse continuamente a la evolución de sus exigencias de calidad en los servicios.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En esta nueva administración se sitúa a los ciudadanos y vecinos en un lugar central. El ciudadano se ha convertido en el referente de toda actuación, lo que ha producido fenómenos de apertura que han llevado a la redefinición de los objetivos de las organizaciones públicas.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 xml:space="preserve">En esta transformación ocupan un papel principal las tecnologías de la información y las comunicaciones. De hecho, en los Consejos Europeos de Lisboa y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Feirase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ha reconocido el avance de estas tecnologías y sus posibilidades de utilización tanto por los ciudadanos como por las entidades públicas y privadas. La implantación cada vez mayor de las transacciones electrónicas obliga a las administraciones públicas a aprovechar este nuevo marco para la mejora de la información y de la tramitación de sus procesos.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lastRenderedPageBreak/>
        <w:t xml:space="preserve">Con este proyecto, el Ayuntamiento de la Villa de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ha creado los elementos básicos del Portal en Internet del Municipio de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>, dentro de un esquema global de actuaciones que constituyen la modernización de nuestro Ayuntamiento.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En este Portal podrá encontrar información relativa a: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Competencias y funciones de cada una de las concejalías del Ayuntamiento y de los servicios que presta.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 xml:space="preserve">Documentos: Instancias, modelos de solicitud,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etc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>, de forma que el vecino no tenga que desplazarse al Ayuntamiento para localizar un impreso.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Encuestas y sistemas de participación ciudadana, mediante los cuales pediremos tu opinión y te escucharemos.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Directorio, localización, teléfono, fax más interesantes...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Horario de atención al público de cada uno de los miembros del Equipo de Gobierno del Ayuntamiento.</w:t>
      </w:r>
    </w:p>
    <w:p w:rsidR="001F2434" w:rsidRPr="001F2434" w:rsidRDefault="001F2434" w:rsidP="001F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Actuaciones más relevantes.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 xml:space="preserve">Adicionalmente, hemos querido elevar nuestro nivel de exigencia y ofrecer a los vecinos el nuevo Portal como un canal de comunicación con los hombres y mujeres de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>, complementario a los ya existentes. De esta forma, aquel ciudadano que lo desee, podrá contactar con cualquier miembro del Equipo de Gobierno a través de correo electrónico.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Esta línea de actuación se enmarca dentro de las acciones que se están realizando desde este Ayuntamiento y que, junto con otras líneas y proyectos adicionales, van encaminadas a acercar el Ayuntamiento al ciudadano y a la mejora de la calidad, eficacia y eficiencia de los servicios que presta.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 xml:space="preserve">Entre en contacto, a través de este portal, con nuestro pasado, nuestras perspectivas de futuro y con nuestra realidad actual. Pase y comparta con nosotros el </w:t>
      </w:r>
      <w:proofErr w:type="spellStart"/>
      <w:r w:rsidRPr="001F2434">
        <w:rPr>
          <w:rFonts w:ascii="inherit" w:eastAsia="Times New Roman" w:hAnsi="inherit" w:cs="Arial"/>
          <w:color w:val="000000"/>
          <w:lang w:eastAsia="es-ES"/>
        </w:rPr>
        <w:t>Agüimes</w:t>
      </w:r>
      <w:proofErr w:type="spellEnd"/>
      <w:r w:rsidRPr="001F2434">
        <w:rPr>
          <w:rFonts w:ascii="inherit" w:eastAsia="Times New Roman" w:hAnsi="inherit" w:cs="Arial"/>
          <w:color w:val="000000"/>
          <w:lang w:eastAsia="es-ES"/>
        </w:rPr>
        <w:t xml:space="preserve"> que construimos día a día.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color w:val="000000"/>
          <w:lang w:eastAsia="es-ES"/>
        </w:rPr>
        <w:t>Un cordial saludo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b/>
          <w:bCs/>
          <w:color w:val="000000"/>
          <w:lang w:eastAsia="es-ES"/>
        </w:rPr>
        <w:t>El Alcalde </w:t>
      </w:r>
    </w:p>
    <w:p w:rsidR="001F2434" w:rsidRPr="001F2434" w:rsidRDefault="001F2434" w:rsidP="001F2434">
      <w:pPr>
        <w:shd w:val="clear" w:color="auto" w:fill="FFFFFF"/>
        <w:spacing w:after="360" w:line="240" w:lineRule="auto"/>
        <w:jc w:val="both"/>
        <w:rPr>
          <w:rFonts w:ascii="inherit" w:eastAsia="Times New Roman" w:hAnsi="inherit" w:cs="Arial"/>
          <w:color w:val="000000"/>
          <w:lang w:eastAsia="es-ES"/>
        </w:rPr>
      </w:pPr>
      <w:r w:rsidRPr="001F2434">
        <w:rPr>
          <w:rFonts w:ascii="inherit" w:eastAsia="Times New Roman" w:hAnsi="inherit" w:cs="Arial"/>
          <w:b/>
          <w:bCs/>
          <w:color w:val="000000"/>
          <w:lang w:eastAsia="es-ES"/>
        </w:rPr>
        <w:t>Óscar Hernández Suárez</w:t>
      </w:r>
    </w:p>
    <w:p w:rsidR="00C77944" w:rsidRPr="001F2434" w:rsidRDefault="00C77944" w:rsidP="001F2434">
      <w:pPr>
        <w:jc w:val="both"/>
      </w:pPr>
    </w:p>
    <w:sectPr w:rsidR="00C77944" w:rsidRPr="001F2434" w:rsidSect="00C7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BDA"/>
    <w:multiLevelType w:val="multilevel"/>
    <w:tmpl w:val="08F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03D5D"/>
    <w:multiLevelType w:val="multilevel"/>
    <w:tmpl w:val="401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hyphenationZone w:val="425"/>
  <w:characterSpacingControl w:val="doNotCompress"/>
  <w:compat/>
  <w:rsids>
    <w:rsidRoot w:val="001F2434"/>
    <w:rsid w:val="001F2434"/>
    <w:rsid w:val="003D3B67"/>
    <w:rsid w:val="006B211D"/>
    <w:rsid w:val="0087575A"/>
    <w:rsid w:val="00A00078"/>
    <w:rsid w:val="00C43D7A"/>
    <w:rsid w:val="00C51D80"/>
    <w:rsid w:val="00C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4"/>
  </w:style>
  <w:style w:type="paragraph" w:styleId="Ttulo1">
    <w:name w:val="heading 1"/>
    <w:basedOn w:val="Normal"/>
    <w:link w:val="Ttulo1Car"/>
    <w:uiPriority w:val="9"/>
    <w:qFormat/>
    <w:rsid w:val="001F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243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2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-anchor-text-primary">
    <w:name w:val="x-anchor-text-primary"/>
    <w:basedOn w:val="Fuentedeprrafopredeter"/>
    <w:rsid w:val="001F2434"/>
  </w:style>
  <w:style w:type="character" w:styleId="Textoennegrita">
    <w:name w:val="Strong"/>
    <w:basedOn w:val="Fuentedeprrafopredeter"/>
    <w:uiPriority w:val="22"/>
    <w:qFormat/>
    <w:rsid w:val="001F24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1545">
          <w:marLeft w:val="0"/>
          <w:marRight w:val="3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01536">
                              <w:marLeft w:val="0"/>
                              <w:marRight w:val="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9002">
                                      <w:marLeft w:val="40"/>
                                      <w:marRight w:val="40"/>
                                      <w:marTop w:val="4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71322">
                                      <w:marLeft w:val="40"/>
                                      <w:marRight w:val="40"/>
                                      <w:marTop w:val="4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5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none" w:sz="0" w:space="18" w:color="auto"/>
                        <w:right w:val="none" w:sz="0" w:space="0" w:color="auto"/>
                      </w:divBdr>
                      <w:divsChild>
                        <w:div w:id="12156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1</cp:revision>
  <dcterms:created xsi:type="dcterms:W3CDTF">2024-05-28T06:53:00Z</dcterms:created>
  <dcterms:modified xsi:type="dcterms:W3CDTF">2024-05-28T07:02:00Z</dcterms:modified>
</cp:coreProperties>
</file>