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99" w:rsidRPr="008D5C70" w:rsidRDefault="00954399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i/>
          <w:sz w:val="28"/>
          <w:szCs w:val="28"/>
          <w:lang w:eastAsia="es-ES"/>
        </w:rPr>
      </w:pPr>
      <w:r w:rsidRPr="008D5C70">
        <w:rPr>
          <w:rFonts w:ascii="Calibri" w:eastAsia="Times New Roman" w:hAnsi="Calibri" w:cs="Calibri"/>
          <w:b/>
          <w:i/>
          <w:sz w:val="28"/>
          <w:szCs w:val="28"/>
          <w:lang w:eastAsia="es-ES"/>
        </w:rPr>
        <w:t>La actividad administrativa-institucional se desarrolla principalmente en tres edificios:</w:t>
      </w:r>
    </w:p>
    <w:p w:rsidR="00954399" w:rsidRPr="008D5C70" w:rsidRDefault="00954399" w:rsidP="00954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 w:rsidRPr="008D5C70">
        <w:rPr>
          <w:rFonts w:ascii="Calibri" w:eastAsia="Times New Roman" w:hAnsi="Calibri" w:cs="Calibri"/>
          <w:lang w:eastAsia="es-ES"/>
        </w:rPr>
        <w:t xml:space="preserve">El edificio principal de las Casas Consistoriales sito en la C/ Dr. Joaquín </w:t>
      </w:r>
      <w:proofErr w:type="spellStart"/>
      <w:r w:rsidRPr="008D5C70">
        <w:rPr>
          <w:rFonts w:ascii="Calibri" w:eastAsia="Times New Roman" w:hAnsi="Calibri" w:cs="Calibri"/>
          <w:lang w:eastAsia="es-ES"/>
        </w:rPr>
        <w:t>Artiles</w:t>
      </w:r>
      <w:proofErr w:type="spellEnd"/>
      <w:r w:rsidRPr="008D5C70">
        <w:rPr>
          <w:rFonts w:ascii="Calibri" w:eastAsia="Times New Roman" w:hAnsi="Calibri" w:cs="Calibri"/>
          <w:lang w:eastAsia="es-ES"/>
        </w:rPr>
        <w:t xml:space="preserve"> nº1 en el que se encuentra </w:t>
      </w:r>
      <w:r w:rsidRPr="008D5C70">
        <w:rPr>
          <w:rFonts w:ascii="Calibri" w:eastAsia="Times New Roman" w:hAnsi="Calibri" w:cs="Calibri"/>
          <w:b/>
          <w:bCs/>
          <w:lang w:eastAsia="es-ES"/>
        </w:rPr>
        <w:t>Alcaldía, Secretaría, Oficina de Atención Ciudadana, Estadística, las concejalías de Hacienda,  Contratación, Urbanismo,  la Oficina Técnica, Asesoría Jurídica, Intervención, Tesorería, Informática, la Policía Local,  y Archivo Municipal. </w:t>
      </w:r>
    </w:p>
    <w:p w:rsidR="00954399" w:rsidRDefault="00954399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58420</wp:posOffset>
            </wp:positionV>
            <wp:extent cx="4326255" cy="2697480"/>
            <wp:effectExtent l="19050" t="0" r="0" b="0"/>
            <wp:wrapTight wrapText="bothSides">
              <wp:wrapPolygon edited="0">
                <wp:start x="-95" y="0"/>
                <wp:lineTo x="-95" y="21508"/>
                <wp:lineTo x="21590" y="21508"/>
                <wp:lineTo x="21590" y="0"/>
                <wp:lineTo x="-95" y="0"/>
              </wp:wrapPolygon>
            </wp:wrapTight>
            <wp:docPr id="1" name="Imagen 1" descr="https://aguimes.es/wp-content/uploads/2023/04/Ayuntamiento-Aguimes-02-800x60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uimes.es/wp-content/uploads/2023/04/Ayuntamiento-Aguimes-02-800x6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P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954399" w:rsidRPr="008D5C70" w:rsidRDefault="008D5C70" w:rsidP="00DF6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838054</wp:posOffset>
            </wp:positionH>
            <wp:positionV relativeFrom="paragraph">
              <wp:posOffset>881520</wp:posOffset>
            </wp:positionV>
            <wp:extent cx="3950049" cy="2160395"/>
            <wp:effectExtent l="19050" t="0" r="0" b="0"/>
            <wp:wrapNone/>
            <wp:docPr id="2" name="Imagen 2" descr="https://aguimes.es/wp-content/uploads/2022/05/ofi-mun-barbuzano-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uimes.es/wp-content/uploads/2022/05/ofi-mun-barbuzano-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49" cy="2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399" w:rsidRPr="008D5C70">
        <w:rPr>
          <w:rFonts w:ascii="Calibri" w:eastAsia="Times New Roman" w:hAnsi="Calibri" w:cs="Calibri"/>
          <w:lang w:eastAsia="es-ES"/>
        </w:rPr>
        <w:t xml:space="preserve">El Edificio de Oficinas Municipales sito en la Calle </w:t>
      </w:r>
      <w:proofErr w:type="spellStart"/>
      <w:r w:rsidR="00954399" w:rsidRPr="008D5C70">
        <w:rPr>
          <w:rFonts w:ascii="Calibri" w:eastAsia="Times New Roman" w:hAnsi="Calibri" w:cs="Calibri"/>
          <w:lang w:eastAsia="es-ES"/>
        </w:rPr>
        <w:t>Barbuzano</w:t>
      </w:r>
      <w:proofErr w:type="spellEnd"/>
      <w:r w:rsidR="00954399" w:rsidRPr="008D5C70">
        <w:rPr>
          <w:rFonts w:ascii="Calibri" w:eastAsia="Times New Roman" w:hAnsi="Calibri" w:cs="Calibri"/>
          <w:lang w:eastAsia="es-ES"/>
        </w:rPr>
        <w:t xml:space="preserve"> que alberga los </w:t>
      </w:r>
      <w:r w:rsidR="00954399" w:rsidRPr="008D5C70">
        <w:rPr>
          <w:rFonts w:ascii="Calibri" w:eastAsia="Times New Roman" w:hAnsi="Calibri" w:cs="Calibri"/>
          <w:b/>
          <w:bCs/>
          <w:lang w:eastAsia="es-ES"/>
        </w:rPr>
        <w:t>servicios de recaudación</w:t>
      </w:r>
      <w:r w:rsidR="00954399" w:rsidRPr="008D5C70">
        <w:rPr>
          <w:rFonts w:ascii="Calibri" w:eastAsia="Times New Roman" w:hAnsi="Calibri" w:cs="Calibri"/>
          <w:lang w:eastAsia="es-ES"/>
        </w:rPr>
        <w:t> y las concejalías de</w:t>
      </w:r>
      <w:r w:rsidR="00954399" w:rsidRPr="008D5C70">
        <w:rPr>
          <w:rFonts w:ascii="Calibri" w:eastAsia="Times New Roman" w:hAnsi="Calibri" w:cs="Calibri"/>
          <w:b/>
          <w:bCs/>
          <w:lang w:eastAsia="es-ES"/>
        </w:rPr>
        <w:t> Servicios Sociales e Igualdad, Cultura, Seguridad Ciudadana, Recursos Humanos y Movilidad, Festejos y Régimen Interno, Juventud y Educación, Deportes, Mayores y Salud, Vivienda, Transición Ecológica y Sector Primario</w:t>
      </w:r>
    </w:p>
    <w:p w:rsidR="00954399" w:rsidRDefault="00954399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P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954399" w:rsidRPr="008D5C70" w:rsidRDefault="008D5C70" w:rsidP="00954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554355</wp:posOffset>
            </wp:positionV>
            <wp:extent cx="3949700" cy="2160270"/>
            <wp:effectExtent l="19050" t="0" r="0" b="0"/>
            <wp:wrapNone/>
            <wp:docPr id="3" name="Imagen 3" descr="https://aguimes.es/wp-content/uploads/2021/11/cclazafr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uimes.es/wp-content/uploads/2021/11/cclazaf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399" w:rsidRPr="008D5C70">
        <w:rPr>
          <w:rFonts w:ascii="Calibri" w:eastAsia="Times New Roman" w:hAnsi="Calibri" w:cs="Calibri"/>
          <w:lang w:eastAsia="es-ES"/>
        </w:rPr>
        <w:t xml:space="preserve">Las Oficinas Municipales del Cruce de </w:t>
      </w:r>
      <w:proofErr w:type="spellStart"/>
      <w:r w:rsidR="00954399" w:rsidRPr="008D5C70">
        <w:rPr>
          <w:rFonts w:ascii="Calibri" w:eastAsia="Times New Roman" w:hAnsi="Calibri" w:cs="Calibri"/>
          <w:lang w:eastAsia="es-ES"/>
        </w:rPr>
        <w:t>Arinaga</w:t>
      </w:r>
      <w:proofErr w:type="spellEnd"/>
      <w:r w:rsidR="00954399" w:rsidRPr="008D5C70">
        <w:rPr>
          <w:rFonts w:ascii="Calibri" w:eastAsia="Times New Roman" w:hAnsi="Calibri" w:cs="Calibri"/>
          <w:lang w:eastAsia="es-ES"/>
        </w:rPr>
        <w:t xml:space="preserve">, ubicadas en el Centro Comercial la Zafra, y  donde se prestan los servicios propios de la </w:t>
      </w:r>
      <w:r w:rsidR="00954399" w:rsidRPr="008D5C70">
        <w:rPr>
          <w:rFonts w:ascii="Calibri" w:eastAsia="Times New Roman" w:hAnsi="Calibri" w:cs="Calibri"/>
          <w:b/>
          <w:bCs/>
          <w:lang w:eastAsia="es-ES"/>
        </w:rPr>
        <w:t xml:space="preserve">Oficina de Atención Ciudadana </w:t>
      </w:r>
      <w:r w:rsidR="00954399" w:rsidRPr="008D5C70">
        <w:rPr>
          <w:rFonts w:ascii="Calibri" w:eastAsia="Times New Roman" w:hAnsi="Calibri" w:cs="Calibri"/>
          <w:lang w:eastAsia="es-ES"/>
        </w:rPr>
        <w:t>y la concejalía de</w:t>
      </w:r>
      <w:r w:rsidR="00954399" w:rsidRPr="008D5C70">
        <w:rPr>
          <w:rFonts w:ascii="Calibri" w:eastAsia="Times New Roman" w:hAnsi="Calibri" w:cs="Calibri"/>
          <w:b/>
          <w:bCs/>
          <w:lang w:eastAsia="es-ES"/>
        </w:rPr>
        <w:t> Participación Ciudadana, barrios.</w:t>
      </w:r>
    </w:p>
    <w:p w:rsidR="00954399" w:rsidRDefault="00954399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P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954399" w:rsidRPr="008D5C70" w:rsidRDefault="00DF6672" w:rsidP="00954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 w:rsidRPr="008D5C70">
        <w:rPr>
          <w:rFonts w:ascii="Calibri" w:eastAsia="Times New Roman" w:hAnsi="Calibri" w:cs="Calibri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407035</wp:posOffset>
            </wp:positionV>
            <wp:extent cx="3957320" cy="2160270"/>
            <wp:effectExtent l="19050" t="0" r="5080" b="0"/>
            <wp:wrapTight wrapText="bothSides">
              <wp:wrapPolygon edited="0">
                <wp:start x="-104" y="0"/>
                <wp:lineTo x="-104" y="21333"/>
                <wp:lineTo x="21628" y="21333"/>
                <wp:lineTo x="21628" y="0"/>
                <wp:lineTo x="-104" y="0"/>
              </wp:wrapPolygon>
            </wp:wrapTight>
            <wp:docPr id="4" name="Imagen 4" descr="https://aguimes.es/wp-content/uploads/2023/01/OAC-Playa-de-Arinaga-4-800x36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uimes.es/wp-content/uploads/2023/01/OAC-Playa-de-Arinaga-4-800x36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399" w:rsidRPr="008D5C70">
        <w:rPr>
          <w:rFonts w:ascii="Calibri" w:eastAsia="Times New Roman" w:hAnsi="Calibri" w:cs="Calibri"/>
          <w:lang w:eastAsia="es-ES"/>
        </w:rPr>
        <w:t xml:space="preserve">Las Oficinas Municipales de Playa de </w:t>
      </w:r>
      <w:proofErr w:type="spellStart"/>
      <w:r w:rsidR="00954399" w:rsidRPr="008D5C70">
        <w:rPr>
          <w:rFonts w:ascii="Calibri" w:eastAsia="Times New Roman" w:hAnsi="Calibri" w:cs="Calibri"/>
          <w:lang w:eastAsia="es-ES"/>
        </w:rPr>
        <w:t>Arinaga</w:t>
      </w:r>
      <w:proofErr w:type="spellEnd"/>
      <w:r w:rsidR="00954399" w:rsidRPr="008D5C70">
        <w:rPr>
          <w:rFonts w:ascii="Calibri" w:eastAsia="Times New Roman" w:hAnsi="Calibri" w:cs="Calibri"/>
          <w:lang w:eastAsia="es-ES"/>
        </w:rPr>
        <w:t xml:space="preserve">, donde se prestan los servicios propios de la </w:t>
      </w:r>
      <w:r w:rsidR="00954399" w:rsidRPr="008D5C70">
        <w:rPr>
          <w:rFonts w:ascii="Calibri" w:eastAsia="Times New Roman" w:hAnsi="Calibri" w:cs="Calibri"/>
          <w:b/>
          <w:bCs/>
          <w:lang w:eastAsia="es-ES"/>
        </w:rPr>
        <w:t>Oficina de Atención Ciudadana.</w:t>
      </w:r>
    </w:p>
    <w:p w:rsidR="00954399" w:rsidRDefault="00954399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8D5C70" w:rsidRPr="008D5C70" w:rsidRDefault="008D5C70" w:rsidP="0095439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954399" w:rsidRDefault="00954399" w:rsidP="00954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 w:rsidRPr="008D5C70">
        <w:rPr>
          <w:rFonts w:ascii="Calibri" w:eastAsia="Times New Roman" w:hAnsi="Calibri" w:cs="Calibri"/>
          <w:lang w:eastAsia="es-ES"/>
        </w:rPr>
        <w:t>Además, las Concejalías de </w:t>
      </w:r>
      <w:r w:rsidRPr="008D5C70">
        <w:rPr>
          <w:rFonts w:ascii="Calibri" w:eastAsia="Times New Roman" w:hAnsi="Calibri" w:cs="Calibri"/>
          <w:b/>
          <w:bCs/>
          <w:lang w:eastAsia="es-ES"/>
        </w:rPr>
        <w:t xml:space="preserve">Servicios Básicos y Mantenimiento Urbano y la de Parques y Jardines, Limpieza Viaria y Playas </w:t>
      </w:r>
      <w:r w:rsidRPr="008D5C70">
        <w:rPr>
          <w:rFonts w:ascii="Calibri" w:eastAsia="Times New Roman" w:hAnsi="Calibri" w:cs="Calibri"/>
          <w:lang w:eastAsia="es-ES"/>
        </w:rPr>
        <w:t xml:space="preserve">se desarrollan principalmente en la Oficina de Obras y Servicios del Cruce de </w:t>
      </w:r>
      <w:proofErr w:type="spellStart"/>
      <w:r w:rsidRPr="008D5C70">
        <w:rPr>
          <w:rFonts w:ascii="Calibri" w:eastAsia="Times New Roman" w:hAnsi="Calibri" w:cs="Calibri"/>
          <w:lang w:eastAsia="es-ES"/>
        </w:rPr>
        <w:t>Arinaga</w:t>
      </w:r>
      <w:proofErr w:type="spellEnd"/>
      <w:r w:rsidR="008D5C70">
        <w:rPr>
          <w:rFonts w:ascii="Calibri" w:eastAsia="Times New Roman" w:hAnsi="Calibri" w:cs="Calibri"/>
          <w:lang w:eastAsia="es-ES"/>
        </w:rPr>
        <w:t>.</w:t>
      </w:r>
    </w:p>
    <w:p w:rsidR="008D5C70" w:rsidRPr="008D5C70" w:rsidRDefault="008D5C70" w:rsidP="008D5C7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150495</wp:posOffset>
            </wp:positionV>
            <wp:extent cx="3949700" cy="2160270"/>
            <wp:effectExtent l="19050" t="0" r="0" b="0"/>
            <wp:wrapNone/>
            <wp:docPr id="5" name="Imagen 5" descr="https://aguimes.es/wp-content/uploads/2024/05/obras-y-servicio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uimes.es/wp-content/uploads/2024/05/obras-y-servic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672" w:rsidRPr="008D5C70" w:rsidRDefault="00DF6672" w:rsidP="009543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DF6672" w:rsidRPr="008D5C70" w:rsidRDefault="00DF6672" w:rsidP="009543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DF6672" w:rsidRPr="008D5C70" w:rsidRDefault="00DF6672" w:rsidP="009543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DF6672" w:rsidRPr="008D5C70" w:rsidRDefault="00DF6672" w:rsidP="009543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8D5C70" w:rsidRDefault="008D5C70" w:rsidP="009543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954399" w:rsidRPr="008D5C70" w:rsidRDefault="00954399" w:rsidP="009543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ES"/>
        </w:rPr>
      </w:pPr>
      <w:r w:rsidRPr="008D5C70">
        <w:rPr>
          <w:rFonts w:ascii="Calibri" w:eastAsia="Times New Roman" w:hAnsi="Calibri" w:cs="Calibri"/>
          <w:lang w:eastAsia="es-ES"/>
        </w:rPr>
        <w:t> </w:t>
      </w:r>
    </w:p>
    <w:p w:rsidR="00954399" w:rsidRPr="008D5C70" w:rsidRDefault="00954399" w:rsidP="009543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 w:rsidRPr="008D5C70">
        <w:rPr>
          <w:rFonts w:ascii="Calibri" w:eastAsia="Times New Roman" w:hAnsi="Calibri" w:cs="Calibri"/>
          <w:lang w:eastAsia="es-ES"/>
        </w:rPr>
        <w:t>Y la Concejalía de </w:t>
      </w:r>
      <w:r w:rsidRPr="008D5C70">
        <w:rPr>
          <w:rFonts w:ascii="Calibri" w:eastAsia="Times New Roman" w:hAnsi="Calibri" w:cs="Calibri"/>
          <w:b/>
          <w:bCs/>
          <w:lang w:eastAsia="es-ES"/>
        </w:rPr>
        <w:t xml:space="preserve">Empleo, Desarrollo Local, Comercio y Turismo </w:t>
      </w:r>
      <w:r w:rsidRPr="008D5C70">
        <w:rPr>
          <w:rFonts w:ascii="Calibri" w:eastAsia="Times New Roman" w:hAnsi="Calibri" w:cs="Calibri"/>
          <w:lang w:eastAsia="es-ES"/>
        </w:rPr>
        <w:t xml:space="preserve">en la oficina de Desarrollo Local ubicada junto a la Plaza Nuestra </w:t>
      </w:r>
      <w:proofErr w:type="spellStart"/>
      <w:r w:rsidRPr="008D5C70">
        <w:rPr>
          <w:rFonts w:ascii="Calibri" w:eastAsia="Times New Roman" w:hAnsi="Calibri" w:cs="Calibri"/>
          <w:lang w:eastAsia="es-ES"/>
        </w:rPr>
        <w:t>Sra</w:t>
      </w:r>
      <w:proofErr w:type="spellEnd"/>
      <w:r w:rsidRPr="008D5C70">
        <w:rPr>
          <w:rFonts w:ascii="Calibri" w:eastAsia="Times New Roman" w:hAnsi="Calibri" w:cs="Calibri"/>
          <w:lang w:eastAsia="es-ES"/>
        </w:rPr>
        <w:t xml:space="preserve"> del Rosario.</w:t>
      </w:r>
    </w:p>
    <w:p w:rsidR="00C77944" w:rsidRPr="008D5C70" w:rsidRDefault="00DF6672">
      <w:pPr>
        <w:rPr>
          <w:rFonts w:ascii="Calibri" w:hAnsi="Calibri" w:cs="Calibri"/>
        </w:rPr>
      </w:pPr>
      <w:r w:rsidRPr="008D5C70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24765</wp:posOffset>
            </wp:positionV>
            <wp:extent cx="3954780" cy="2160270"/>
            <wp:effectExtent l="19050" t="0" r="7620" b="0"/>
            <wp:wrapTight wrapText="bothSides">
              <wp:wrapPolygon edited="0">
                <wp:start x="-104" y="0"/>
                <wp:lineTo x="-104" y="21333"/>
                <wp:lineTo x="21642" y="21333"/>
                <wp:lineTo x="21642" y="0"/>
                <wp:lineTo x="-104" y="0"/>
              </wp:wrapPolygon>
            </wp:wrapTight>
            <wp:docPr id="6" name="Imagen 6" descr="https://aguimes.es/wp-content/uploads/2024/05/Agencia-de-desarrollo-loc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uimes.es/wp-content/uploads/2024/05/Agencia-de-desarrollo-lo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7944" w:rsidRPr="008D5C70" w:rsidSect="00C7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3D1"/>
    <w:multiLevelType w:val="multilevel"/>
    <w:tmpl w:val="41D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B5B1E"/>
    <w:multiLevelType w:val="multilevel"/>
    <w:tmpl w:val="929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6458F"/>
    <w:multiLevelType w:val="multilevel"/>
    <w:tmpl w:val="995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A657B"/>
    <w:multiLevelType w:val="multilevel"/>
    <w:tmpl w:val="B91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B34C2"/>
    <w:multiLevelType w:val="multilevel"/>
    <w:tmpl w:val="6E8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E2ED8"/>
    <w:multiLevelType w:val="multilevel"/>
    <w:tmpl w:val="8AE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F3787"/>
    <w:multiLevelType w:val="multilevel"/>
    <w:tmpl w:val="E32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08"/>
  <w:hyphenationZone w:val="425"/>
  <w:characterSpacingControl w:val="doNotCompress"/>
  <w:compat/>
  <w:rsids>
    <w:rsidRoot w:val="00A9048E"/>
    <w:rsid w:val="003D3B67"/>
    <w:rsid w:val="006B211D"/>
    <w:rsid w:val="0087575A"/>
    <w:rsid w:val="008D5C70"/>
    <w:rsid w:val="00954399"/>
    <w:rsid w:val="00A00078"/>
    <w:rsid w:val="00A9048E"/>
    <w:rsid w:val="00C035A5"/>
    <w:rsid w:val="00C43D7A"/>
    <w:rsid w:val="00C77944"/>
    <w:rsid w:val="00D03532"/>
    <w:rsid w:val="00D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904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dcterms:created xsi:type="dcterms:W3CDTF">2024-05-27T11:14:00Z</dcterms:created>
  <dcterms:modified xsi:type="dcterms:W3CDTF">2024-05-27T11:14:00Z</dcterms:modified>
</cp:coreProperties>
</file>